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8" w:rsidRPr="00EE00A7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Ростовской области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EE00A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E00A7">
        <w:rPr>
          <w:rFonts w:ascii="Times New Roman" w:hAnsi="Times New Roman" w:cs="Times New Roman"/>
          <w:b/>
          <w:sz w:val="28"/>
          <w:szCs w:val="28"/>
        </w:rPr>
        <w:t xml:space="preserve">приеме </w:t>
      </w:r>
      <w:r w:rsidR="00900CDC">
        <w:rPr>
          <w:rFonts w:ascii="Times New Roman" w:hAnsi="Times New Roman" w:cs="Times New Roman"/>
          <w:b/>
          <w:sz w:val="28"/>
          <w:szCs w:val="28"/>
        </w:rPr>
        <w:t>государственным бюджетным учреждением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13">
        <w:rPr>
          <w:rFonts w:ascii="Times New Roman" w:hAnsi="Times New Roman" w:cs="Times New Roman"/>
          <w:b/>
          <w:sz w:val="28"/>
          <w:szCs w:val="28"/>
        </w:rPr>
        <w:t>«Центр</w:t>
      </w:r>
      <w:r w:rsidR="00900CDC">
        <w:rPr>
          <w:rFonts w:ascii="Times New Roman" w:hAnsi="Times New Roman" w:cs="Times New Roman"/>
          <w:b/>
          <w:sz w:val="28"/>
          <w:szCs w:val="28"/>
        </w:rPr>
        <w:t> </w:t>
      </w:r>
      <w:r w:rsidRPr="009D7213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</w:t>
      </w:r>
      <w:proofErr w:type="spellStart"/>
      <w:r w:rsidRPr="009D7213">
        <w:rPr>
          <w:rFonts w:ascii="Times New Roman" w:hAnsi="Times New Roman" w:cs="Times New Roman"/>
          <w:b/>
          <w:sz w:val="28"/>
          <w:szCs w:val="28"/>
        </w:rPr>
        <w:t>имущественно-земельных</w:t>
      </w:r>
      <w:proofErr w:type="spellEnd"/>
      <w:r w:rsidRPr="009D7213">
        <w:rPr>
          <w:rFonts w:ascii="Times New Roman" w:hAnsi="Times New Roman" w:cs="Times New Roman"/>
          <w:b/>
          <w:sz w:val="28"/>
          <w:szCs w:val="28"/>
        </w:rPr>
        <w:t xml:space="preserve"> отношений Ростовской области»</w:t>
      </w:r>
      <w:r w:rsidRPr="00BF38E8">
        <w:rPr>
          <w:rFonts w:ascii="Times New Roman" w:hAnsi="Times New Roman" w:cs="Times New Roman"/>
          <w:b/>
          <w:sz w:val="28"/>
          <w:szCs w:val="28"/>
        </w:rPr>
        <w:t xml:space="preserve"> 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5A68" w:rsidRDefault="00D55A68" w:rsidP="00D55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оценке)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принятии </w:t>
      </w:r>
      <w:hyperlink r:id="rId4" w:history="1">
        <w:r w:rsidRPr="0009115C">
          <w:rPr>
            <w:rStyle w:val="a3"/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4286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</w:t>
      </w:r>
      <w:r w:rsidRPr="0074286E">
        <w:rPr>
          <w:rFonts w:ascii="Times New Roman" w:hAnsi="Times New Roman" w:cs="Times New Roman"/>
          <w:sz w:val="28"/>
          <w:szCs w:val="28"/>
        </w:rPr>
        <w:t xml:space="preserve">в </w:t>
      </w:r>
      <w:r w:rsidRPr="00720900">
        <w:rPr>
          <w:rFonts w:ascii="Times New Roman" w:hAnsi="Times New Roman" w:cs="Times New Roman"/>
          <w:sz w:val="28"/>
          <w:szCs w:val="28"/>
        </w:rPr>
        <w:t>2022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 отношении всех учтенных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720900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на территории Ростовской области земельных участков, в 2023 году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0900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9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20900">
        <w:rPr>
          <w:rFonts w:ascii="Times New Roman" w:hAnsi="Times New Roman" w:cs="Times New Roman"/>
          <w:sz w:val="28"/>
          <w:szCs w:val="28"/>
        </w:rPr>
        <w:t xml:space="preserve"> всех учтенных в Едином государственном реестре недвижимости на территории Ростовской области зданий, помещений, сооружений, объектов незавершенного строительства, </w:t>
      </w:r>
      <w:proofErr w:type="spellStart"/>
      <w:r w:rsidRPr="0072090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00E" w:rsidRDefault="0074400E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E">
        <w:rPr>
          <w:rFonts w:ascii="Times New Roman" w:hAnsi="Times New Roman" w:cs="Times New Roman"/>
          <w:sz w:val="28"/>
          <w:szCs w:val="28"/>
        </w:rPr>
        <w:t xml:space="preserve">Работы по определению кадастровой стоимости будет выполнять государственное бюджетное учреждение Ростовской области «Центр содействия развитию </w:t>
      </w:r>
      <w:proofErr w:type="spellStart"/>
      <w:r w:rsidRPr="0074400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400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(далее – ГБУ РО)</w:t>
      </w:r>
    </w:p>
    <w:p w:rsidR="00D55A68" w:rsidRPr="00ED348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12 Закона о кадастровой оценке в</w:t>
      </w:r>
      <w:r w:rsidR="00900CDC">
        <w:rPr>
          <w:rFonts w:ascii="Times New Roman" w:hAnsi="Times New Roman" w:cs="Times New Roman"/>
          <w:sz w:val="28"/>
          <w:szCs w:val="28"/>
        </w:rPr>
        <w:t> </w:t>
      </w:r>
      <w:r w:rsidRPr="00ED3488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 для определения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88">
        <w:rPr>
          <w:rFonts w:ascii="Times New Roman" w:hAnsi="Times New Roman" w:cs="Times New Roman"/>
          <w:sz w:val="28"/>
          <w:szCs w:val="28"/>
        </w:rPr>
        <w:t>стоимости, правообладатели объектов недвижимости</w:t>
      </w:r>
      <w:r w:rsidR="00044937">
        <w:rPr>
          <w:rFonts w:ascii="Times New Roman" w:hAnsi="Times New Roman" w:cs="Times New Roman"/>
          <w:sz w:val="28"/>
          <w:szCs w:val="28"/>
        </w:rPr>
        <w:t xml:space="preserve"> или их представители</w:t>
      </w:r>
      <w:r w:rsidRPr="00ED3488">
        <w:rPr>
          <w:rFonts w:ascii="Times New Roman" w:hAnsi="Times New Roman" w:cs="Times New Roman"/>
          <w:sz w:val="28"/>
          <w:szCs w:val="28"/>
        </w:rPr>
        <w:t xml:space="preserve"> вправе предоставить </w:t>
      </w:r>
      <w:r>
        <w:rPr>
          <w:rFonts w:ascii="Times New Roman" w:hAnsi="Times New Roman" w:cs="Times New Roman"/>
          <w:sz w:val="28"/>
          <w:szCs w:val="28"/>
        </w:rPr>
        <w:t>ГБУ РО</w:t>
      </w:r>
      <w:r w:rsidRPr="00ED3488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соответствующих объектов недвижимости.</w:t>
      </w:r>
    </w:p>
    <w:p w:rsidR="00D55A68" w:rsidRDefault="00547D04" w:rsidP="006C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C0AFA">
          <w:rPr>
            <w:rFonts w:ascii="Times New Roman" w:hAnsi="Times New Roman" w:cs="Times New Roman"/>
            <w:sz w:val="28"/>
            <w:szCs w:val="28"/>
          </w:rPr>
          <w:t>Ф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орма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декларации о характеристиках объекта недвижимости, а также </w:t>
      </w:r>
      <w:hyperlink r:id="rId6" w:history="1">
        <w:r w:rsidR="006C0AFA">
          <w:rPr>
            <w:rFonts w:ascii="Times New Roman" w:hAnsi="Times New Roman" w:cs="Times New Roman"/>
            <w:sz w:val="28"/>
            <w:szCs w:val="28"/>
          </w:rPr>
          <w:t>п</w:t>
        </w:r>
        <w:r w:rsidR="006C0AFA" w:rsidRPr="006C0AFA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C0AFA">
        <w:rPr>
          <w:rFonts w:ascii="Times New Roman" w:hAnsi="Times New Roman" w:cs="Times New Roman"/>
          <w:sz w:val="28"/>
          <w:szCs w:val="28"/>
        </w:rPr>
        <w:t xml:space="preserve"> ее рассмотрения ГБУ РО установлены п</w:t>
      </w:r>
      <w:r w:rsidR="006C0AFA" w:rsidRPr="006C0AFA">
        <w:rPr>
          <w:rFonts w:ascii="Times New Roman" w:hAnsi="Times New Roman" w:cs="Times New Roman"/>
          <w:sz w:val="28"/>
          <w:szCs w:val="28"/>
        </w:rPr>
        <w:t>риказ</w:t>
      </w:r>
      <w:r w:rsidR="006C0AFA">
        <w:rPr>
          <w:rFonts w:ascii="Times New Roman" w:hAnsi="Times New Roman" w:cs="Times New Roman"/>
          <w:sz w:val="28"/>
          <w:szCs w:val="28"/>
        </w:rPr>
        <w:t>ом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04.06.2019 </w:t>
      </w:r>
      <w:r w:rsidR="006C0AFA">
        <w:rPr>
          <w:rFonts w:ascii="Times New Roman" w:hAnsi="Times New Roman" w:cs="Times New Roman"/>
          <w:sz w:val="28"/>
          <w:szCs w:val="28"/>
        </w:rPr>
        <w:t>№</w:t>
      </w:r>
      <w:r w:rsidR="006C0AFA" w:rsidRPr="006C0AFA">
        <w:rPr>
          <w:rFonts w:ascii="Times New Roman" w:hAnsi="Times New Roman" w:cs="Times New Roman"/>
          <w:sz w:val="28"/>
          <w:szCs w:val="28"/>
        </w:rPr>
        <w:t xml:space="preserve"> 318 </w:t>
      </w:r>
      <w:r w:rsidR="006C0AFA">
        <w:rPr>
          <w:rFonts w:ascii="Times New Roman" w:hAnsi="Times New Roman" w:cs="Times New Roman"/>
          <w:sz w:val="28"/>
          <w:szCs w:val="28"/>
        </w:rPr>
        <w:t>«</w:t>
      </w:r>
      <w:r w:rsidR="006C0AFA" w:rsidRPr="006C0AFA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6C0AFA">
        <w:rPr>
          <w:rFonts w:ascii="Times New Roman" w:hAnsi="Times New Roman" w:cs="Times New Roman"/>
          <w:sz w:val="28"/>
          <w:szCs w:val="28"/>
        </w:rPr>
        <w:t>»</w:t>
      </w:r>
      <w:r w:rsidR="00D55A68" w:rsidRPr="00ED3488">
        <w:rPr>
          <w:rFonts w:ascii="Times New Roman" w:hAnsi="Times New Roman" w:cs="Times New Roman"/>
          <w:sz w:val="28"/>
          <w:szCs w:val="28"/>
        </w:rPr>
        <w:t>.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9D7213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A68">
        <w:rPr>
          <w:rFonts w:ascii="Times New Roman" w:hAnsi="Times New Roman" w:cs="Times New Roman"/>
          <w:sz w:val="28"/>
          <w:szCs w:val="28"/>
        </w:rPr>
        <w:t>осуществляется ГБУ РО:</w:t>
      </w:r>
    </w:p>
    <w:p w:rsidR="00D55A68" w:rsidRPr="00D55A68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1A476C" w:rsidRDefault="00D55A68" w:rsidP="00D55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A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hyperlink r:id="rId7" w:history="1"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255C" w:rsidRPr="009936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5A68">
        <w:rPr>
          <w:rFonts w:ascii="Times New Roman" w:hAnsi="Times New Roman" w:cs="Times New Roman"/>
          <w:sz w:val="28"/>
          <w:szCs w:val="28"/>
        </w:rPr>
        <w:t>.</w:t>
      </w:r>
    </w:p>
    <w:p w:rsidR="009A255C" w:rsidRPr="0086709A" w:rsidRDefault="009A255C" w:rsidP="009A2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9A">
        <w:rPr>
          <w:rFonts w:ascii="Times New Roman" w:hAnsi="Times New Roman" w:cs="Times New Roman"/>
          <w:b/>
          <w:sz w:val="28"/>
          <w:szCs w:val="28"/>
        </w:rPr>
        <w:t xml:space="preserve">С порядком подачи деклараций, формой декларации и нормативно-правовыми актами по вопросам предоставления и заполнения декларации можно ознакомиться на официальных сайтах </w:t>
      </w:r>
      <w:hyperlink r:id="rId8" w:history="1"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ГБУ РО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9" w:history="1">
        <w:proofErr w:type="spellStart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>минимущества</w:t>
        </w:r>
        <w:proofErr w:type="spellEnd"/>
        <w:r w:rsidR="00E81F74" w:rsidRPr="009B5191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Ростовской области</w:t>
        </w:r>
      </w:hyperlink>
      <w:r w:rsidR="00E81F74" w:rsidRPr="0086709A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Pr="0086709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A255C" w:rsidRPr="0086709A" w:rsidSect="009A2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A68"/>
    <w:rsid w:val="00032700"/>
    <w:rsid w:val="00044937"/>
    <w:rsid w:val="0009115C"/>
    <w:rsid w:val="00120A79"/>
    <w:rsid w:val="001A476C"/>
    <w:rsid w:val="00365D34"/>
    <w:rsid w:val="003B0674"/>
    <w:rsid w:val="004012B4"/>
    <w:rsid w:val="004B5F76"/>
    <w:rsid w:val="00547D04"/>
    <w:rsid w:val="006C0AFA"/>
    <w:rsid w:val="006D07A1"/>
    <w:rsid w:val="0074400E"/>
    <w:rsid w:val="00763CAF"/>
    <w:rsid w:val="0086709A"/>
    <w:rsid w:val="008A7CE7"/>
    <w:rsid w:val="00900CDC"/>
    <w:rsid w:val="009A255C"/>
    <w:rsid w:val="009B5191"/>
    <w:rsid w:val="009C29E7"/>
    <w:rsid w:val="00A7246A"/>
    <w:rsid w:val="00C15326"/>
    <w:rsid w:val="00C37E51"/>
    <w:rsid w:val="00C8268E"/>
    <w:rsid w:val="00CE3288"/>
    <w:rsid w:val="00D55A68"/>
    <w:rsid w:val="00E8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1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zvitie-r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854B23D85897930905B1BBECE8AF7695346AD60E94FE1014FD39FA00362A8A0152E9B42EDAA785A89FE188375A41CAE8475A85AC4CA43w1k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9854B23D85897930905B1BBECE8AF7695346AD60E94FE1014FD39FA00362A8A0152E9B42EDAA7D5F89FE188375A41CAE8475A85AC4CA43w1k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oro.donland.ru/presscenter/news/47139/" TargetMode="External"/><Relationship Id="rId9" Type="http://schemas.openxmlformats.org/officeDocument/2006/relationships/hyperlink" Target="https://mioro.donland.ru/activity/17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User</cp:lastModifiedBy>
  <cp:revision>2</cp:revision>
  <cp:lastPrinted>2021-03-09T12:44:00Z</cp:lastPrinted>
  <dcterms:created xsi:type="dcterms:W3CDTF">2021-03-09T12:45:00Z</dcterms:created>
  <dcterms:modified xsi:type="dcterms:W3CDTF">2021-03-09T12:45:00Z</dcterms:modified>
</cp:coreProperties>
</file>