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C2" w:rsidRDefault="00BF49C2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03030"/>
          <w:sz w:val="26"/>
          <w:szCs w:val="26"/>
        </w:rPr>
      </w:pPr>
    </w:p>
    <w:p w:rsidR="00BF49C2" w:rsidRDefault="002B61FF">
      <w:pPr>
        <w:spacing w:after="0" w:line="240" w:lineRule="auto"/>
        <w:rPr>
          <w:rFonts w:ascii="Times New Roman" w:hAnsi="Times New Roman" w:cs="Times New Roman"/>
          <w:color w:val="3030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532890" cy="19812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9C2" w:rsidRDefault="00BF49C2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303030"/>
          <w:sz w:val="26"/>
          <w:szCs w:val="26"/>
        </w:rPr>
      </w:pPr>
    </w:p>
    <w:p w:rsidR="00BF49C2" w:rsidRDefault="002B61FF">
      <w:pPr>
        <w:spacing w:after="0" w:line="240" w:lineRule="auto"/>
      </w:pPr>
      <w:r>
        <w:rPr>
          <w:rStyle w:val="a5"/>
          <w:rFonts w:ascii="Times New Roman" w:hAnsi="Times New Roman" w:cs="Times New Roman"/>
          <w:sz w:val="26"/>
          <w:szCs w:val="26"/>
        </w:rPr>
        <w:t>С 8 июня 2022 года вступ</w:t>
      </w:r>
      <w:r>
        <w:rPr>
          <w:rStyle w:val="a5"/>
          <w:rFonts w:ascii="Times New Roman" w:hAnsi="Times New Roman" w:cs="Times New Roman"/>
          <w:sz w:val="26"/>
          <w:szCs w:val="26"/>
        </w:rPr>
        <w:t>аю</w:t>
      </w:r>
      <w:r>
        <w:rPr>
          <w:rStyle w:val="a5"/>
          <w:rFonts w:ascii="Times New Roman" w:hAnsi="Times New Roman" w:cs="Times New Roman"/>
          <w:sz w:val="26"/>
          <w:szCs w:val="26"/>
        </w:rPr>
        <w:t>т в силу изменения законодательства об административных правонарушениях!</w:t>
      </w:r>
    </w:p>
    <w:p w:rsidR="00BF49C2" w:rsidRDefault="00BF49C2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C2" w:rsidRDefault="002B61FF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28.05.2022 № 141-ФЗ внесен ряд изменений и дополнений в Кодекс Российской Федерации об административных правонарушениях. Изменения коснутся санкций в отношении нарушителей правил пожарной безопасности. Если раньше граждане, нарушающи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требования пожарной безопасности, должны были заплатить от 2 000 до 3 000 рублей, то теперь правонарушителей будет ждать штраф от 5 000 до 15 000 рублей. Повышение размеров штрафов также коснётся должностных и юридических лиц.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Теперь должностные лица обя</w:t>
      </w:r>
      <w:r>
        <w:rPr>
          <w:rFonts w:ascii="Times New Roman" w:hAnsi="Times New Roman" w:cs="Times New Roman"/>
          <w:color w:val="000000"/>
          <w:sz w:val="28"/>
          <w:szCs w:val="28"/>
        </w:rPr>
        <w:t>заны будут выплатить штраф за нарушение требований пожарной безопасности в размере от 20 000 до 30 000 рублей, лица, осуществляющих предпринимательскую деятельность без образования юридического лица, - от 40 000 до 60 000 рублей и юридические лица - от 300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000 до 400 000 рублей (ч. 1 ст. 20.4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условиях особого противопожарного режима санкции административного кодекса за нарушение требований пожарной безопасности предполагают наложение еще более сурового штрафа.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Так, для граждан он составит от 10 </w:t>
      </w:r>
      <w:r>
        <w:rPr>
          <w:rFonts w:ascii="Times New Roman" w:hAnsi="Times New Roman"/>
          <w:color w:val="000000"/>
          <w:sz w:val="28"/>
          <w:szCs w:val="28"/>
        </w:rPr>
        <w:t>000 до 20 000 рублей; для должностных лиц - от 30 000 до 60 000 рублей; для лиц, осуществляющих предпринимательскую деятельность без образования юридического лица, - от 60 000 до 80 000 рублей; для юридических лиц - от 400 000 до 800 000 рублей (ч. 2 ст. 2</w:t>
      </w:r>
      <w:r>
        <w:rPr>
          <w:rFonts w:ascii="Times New Roman" w:hAnsi="Times New Roman"/>
          <w:color w:val="000000"/>
          <w:sz w:val="28"/>
          <w:szCs w:val="28"/>
        </w:rPr>
        <w:t xml:space="preserve">0.4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Повторное нарушение требований пожарной безопасности на объекте защиты, отнесённом к категории чрезвычайно высокого, высокого или значительного риска, и выражающееся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необеспечении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работоспособности или исправности источников противопожарног</w:t>
      </w:r>
      <w:r>
        <w:rPr>
          <w:rFonts w:ascii="Times New Roman" w:hAnsi="Times New Roman"/>
          <w:color w:val="000000"/>
          <w:sz w:val="28"/>
          <w:szCs w:val="28"/>
        </w:rPr>
        <w:t xml:space="preserve">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противодымной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защиты, либо в нес</w:t>
      </w:r>
      <w:r>
        <w:rPr>
          <w:rFonts w:ascii="Times New Roman" w:hAnsi="Times New Roman"/>
          <w:color w:val="000000"/>
          <w:sz w:val="28"/>
          <w:szCs w:val="28"/>
        </w:rPr>
        <w:t>оответствии эвакуационных путей и эвакуационных выходов требованиям пожарной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безопасности, повлечет за собой наложение административного штрафа на граждан в размере от 12 000 до 20 000 рублей; на должностных лиц - от 30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000 до 60 000 рублей; на лиц, осущес</w:t>
      </w:r>
      <w:r>
        <w:rPr>
          <w:rFonts w:ascii="Times New Roman" w:hAnsi="Times New Roman"/>
          <w:color w:val="000000"/>
          <w:sz w:val="28"/>
          <w:szCs w:val="28"/>
        </w:rPr>
        <w:t>твляющих предпринимательскую деятельность без образования юридического лица, - от 60 000 до 80 000 рублей или административное приостановление деятельности на срок до 30 суток;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юридических лиц - от 400 000 до 800 000 рублей или административное приостан</w:t>
      </w:r>
      <w:r>
        <w:rPr>
          <w:rFonts w:ascii="Times New Roman" w:hAnsi="Times New Roman"/>
          <w:color w:val="000000"/>
          <w:sz w:val="28"/>
          <w:szCs w:val="28"/>
        </w:rPr>
        <w:t>овление деятельности на срок до 30 суток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2.1. ст. 20.4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РФ). В случае возникновения пожара и уничтожения или повреждения чужого имущества либо причинения легкого или средней тяжести вреда здоровью человека на правонарушителя будет наложен штраф в р</w:t>
      </w:r>
      <w:r>
        <w:rPr>
          <w:rFonts w:ascii="Times New Roman" w:hAnsi="Times New Roman"/>
          <w:color w:val="000000"/>
          <w:sz w:val="28"/>
          <w:szCs w:val="28"/>
        </w:rPr>
        <w:t xml:space="preserve">азмере от 40 000 до 50 000 рублей. Если им окажется должностное лицо, то размер штрафа составит от 80 000 до 100 000 рублей.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Для лиц, осуществляющих предпринимательскую деятельность без образования юридического лица, предусмотрен штраф в размере от 90 000 </w:t>
      </w:r>
      <w:r>
        <w:rPr>
          <w:rFonts w:ascii="Times New Roman" w:hAnsi="Times New Roman"/>
          <w:color w:val="000000"/>
          <w:sz w:val="28"/>
          <w:szCs w:val="28"/>
        </w:rPr>
        <w:t xml:space="preserve">до 110 000 рублей или административное приостановление деятельности на срок до 30 суток, для юридических лиц - от 700 000 до 800 000 рублей или административное приостановление деятельности на тот же срок (ч. 6 ст. 20.4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Нарушение требований пожар</w:t>
      </w:r>
      <w:r>
        <w:rPr>
          <w:rFonts w:ascii="Times New Roman" w:hAnsi="Times New Roman"/>
          <w:color w:val="000000"/>
          <w:sz w:val="28"/>
          <w:szCs w:val="28"/>
        </w:rPr>
        <w:t xml:space="preserve">ной безопасности, повлекшее возникновение пожара и причинение тяжкого вреда здоровью человека или смерть человека, повлечет за собой наказание для юридического лица в виде штрафа от 1 000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2 000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рублей или административное приостановление деятель</w:t>
      </w:r>
      <w:r>
        <w:rPr>
          <w:rFonts w:ascii="Times New Roman" w:hAnsi="Times New Roman"/>
          <w:color w:val="000000"/>
          <w:sz w:val="28"/>
          <w:szCs w:val="28"/>
        </w:rPr>
        <w:t>ности на срок до 90 суток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6.1 ст. 20.4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РФ).</w:t>
      </w:r>
    </w:p>
    <w:p w:rsidR="00BF49C2" w:rsidRDefault="002B61FF">
      <w:pPr>
        <w:pStyle w:val="a4"/>
        <w:spacing w:after="30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Ко</w:t>
      </w:r>
      <w:r>
        <w:rPr>
          <w:rFonts w:ascii="Times New Roman" w:hAnsi="Times New Roman"/>
          <w:color w:val="000000"/>
          <w:sz w:val="28"/>
          <w:szCs w:val="28"/>
        </w:rPr>
        <w:t>дексом об административных правонарушениях предусмотрена отдельная статья, устанавливающая наказание за нарушение требований пожарной безопасности в лесах. Так, для правонарушителей в лесу установлена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административная ответственность в виде штрафа от 15 000 до 30 000 рублей, для должностных лиц - от 30 000 до 50 000 рублей и для юридических лиц - от 100 000 до 400 000 рублей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1 ст. 8.32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 выжигание хвороста, лесной подстилки, сухой травы </w:t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</w:t>
      </w:r>
      <w:r>
        <w:rPr>
          <w:rFonts w:ascii="Times New Roman" w:hAnsi="Times New Roman"/>
          <w:color w:val="000000"/>
          <w:sz w:val="28"/>
          <w:szCs w:val="28"/>
        </w:rPr>
        <w:t>метра, предусмотрено наказание в виде административного штрафа для граждан в размере от 30 000 до 40 000 рублей;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должностных лиц - от 40 000 до 60 000 рублей; для юридических лиц - от 300 000 до 500 000 рублей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2 ст. 8.32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РФ). За те же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, совершенные в лесопарковом зеленом поясе, установлен штраф для граждан в размере от 40 000 до 50 000 рублей; для должностных лиц - от 50 000 до 80 000 рублей; для юридических лиц - от 500 000 до 1 000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рублей. Нарушение правил пожарной безопасности в </w:t>
      </w:r>
      <w:r>
        <w:rPr>
          <w:rFonts w:ascii="Times New Roman" w:hAnsi="Times New Roman"/>
          <w:color w:val="000000"/>
          <w:sz w:val="28"/>
          <w:szCs w:val="28"/>
        </w:rPr>
        <w:t>лесах в условиях особого противопожарного режима, режима чрезвычайной ситуации, возникшей вследствие лесных пожаров, повлечет за собой наложение штрафа на граждан в размере от 40 000 до 50 000 рублей; на должностных лиц - от 60 000 до 90 000 рублей; на юри</w:t>
      </w:r>
      <w:r>
        <w:rPr>
          <w:rFonts w:ascii="Times New Roman" w:hAnsi="Times New Roman"/>
          <w:color w:val="000000"/>
          <w:sz w:val="28"/>
          <w:szCs w:val="28"/>
        </w:rPr>
        <w:t xml:space="preserve">дических лиц - от 600 000 до 1 000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(ч. 3 ст.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8.32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Нарушение правил пожарной безопасности, повлекшее возникновение лесного пожара без причинения тяжкого вреда здоровью человека (если эти действия не содержали признаков уголовно наказуемого пре</w:t>
      </w:r>
      <w:r>
        <w:rPr>
          <w:rFonts w:ascii="Times New Roman" w:hAnsi="Times New Roman"/>
          <w:color w:val="000000"/>
          <w:sz w:val="28"/>
          <w:szCs w:val="28"/>
        </w:rPr>
        <w:t>ступления), повлечет за собой наказание в виде штрафа для граждан в размере от 50 000 до 60 000 рублей; для должностных лиц - от 100 000 до 110 000 тысяч рублей;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юридических лиц - от 1 000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2 000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рублей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4 ст. 8.32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РФ).</w:t>
      </w:r>
    </w:p>
    <w:p w:rsidR="00BF49C2" w:rsidRDefault="002B61FF">
      <w:pPr>
        <w:pStyle w:val="a4"/>
        <w:spacing w:after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Будьте внимате</w:t>
      </w:r>
      <w:r>
        <w:rPr>
          <w:rFonts w:ascii="Times New Roman" w:hAnsi="Times New Roman"/>
          <w:color w:val="000000"/>
          <w:sz w:val="28"/>
          <w:szCs w:val="28"/>
        </w:rPr>
        <w:t>льны и осторожны! Соблюдайте закон! В случае пожара звоните «101» или «112».</w:t>
      </w:r>
    </w:p>
    <w:p w:rsidR="00BF49C2" w:rsidRDefault="00BF49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9C2" w:rsidRDefault="002B61F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ОНД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Матвеево-Курганскому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49C2" w:rsidRDefault="002B61FF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Куйбышевскому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районам </w:t>
      </w:r>
    </w:p>
    <w:p w:rsidR="00BF49C2" w:rsidRDefault="002B61FF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ГУ МЧС России по Ростовской области</w:t>
      </w:r>
    </w:p>
    <w:p w:rsidR="00BF49C2" w:rsidRDefault="002B61FF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BF49C2" w:rsidRDefault="00BF49C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9C2" w:rsidRDefault="00BF49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9C2" w:rsidRDefault="00BF49C2">
      <w:pPr>
        <w:pStyle w:val="a9"/>
        <w:jc w:val="both"/>
        <w:rPr>
          <w:rStyle w:val="a5"/>
          <w:rFonts w:ascii="Times New Roman" w:hAnsi="Times New Roman" w:cs="Times New Roman"/>
          <w:b w:val="0"/>
          <w:color w:val="303030"/>
          <w:sz w:val="26"/>
          <w:szCs w:val="26"/>
        </w:rPr>
      </w:pPr>
    </w:p>
    <w:p w:rsidR="00BF49C2" w:rsidRDefault="00BF49C2"/>
    <w:sectPr w:rsidR="00BF49C2" w:rsidSect="00BF49C2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9C2"/>
    <w:rsid w:val="002B61FF"/>
    <w:rsid w:val="00B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3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BF49C2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styleId="a5">
    <w:name w:val="Strong"/>
    <w:basedOn w:val="a0"/>
    <w:uiPriority w:val="22"/>
    <w:qFormat/>
    <w:rsid w:val="00C01733"/>
    <w:rPr>
      <w:b/>
      <w:bCs/>
    </w:rPr>
  </w:style>
  <w:style w:type="character" w:styleId="a6">
    <w:name w:val="Emphasis"/>
    <w:basedOn w:val="a0"/>
    <w:uiPriority w:val="20"/>
    <w:qFormat/>
    <w:rsid w:val="00C01733"/>
    <w:rPr>
      <w:i/>
      <w:iCs/>
    </w:rPr>
  </w:style>
  <w:style w:type="character" w:customStyle="1" w:styleId="2">
    <w:name w:val="Основной текст 2 Знак"/>
    <w:basedOn w:val="a0"/>
    <w:link w:val="2"/>
    <w:qFormat/>
    <w:rsid w:val="0043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rsid w:val="00BF49C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F49C2"/>
    <w:pPr>
      <w:spacing w:after="140" w:line="276" w:lineRule="auto"/>
    </w:pPr>
  </w:style>
  <w:style w:type="paragraph" w:styleId="a7">
    <w:name w:val="List"/>
    <w:basedOn w:val="a4"/>
    <w:rsid w:val="00BF49C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F49C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BF49C2"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1"/>
    <w:qFormat/>
    <w:rsid w:val="00C01733"/>
    <w:rPr>
      <w:sz w:val="22"/>
    </w:rPr>
  </w:style>
  <w:style w:type="paragraph" w:styleId="20">
    <w:name w:val="Body Text 2"/>
    <w:basedOn w:val="a"/>
    <w:qFormat/>
    <w:rsid w:val="00436F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936F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2022-06-03T06:44:00Z</dcterms:created>
  <dcterms:modified xsi:type="dcterms:W3CDTF">2022-06-03T06:44:00Z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