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0A1078">
      <w:pPr>
        <w:rPr>
          <w:b/>
          <w:sz w:val="28"/>
        </w:rPr>
      </w:pPr>
      <w:r>
        <w:rPr>
          <w:b/>
          <w:sz w:val="28"/>
        </w:rPr>
        <w:t>05</w:t>
      </w:r>
      <w:r w:rsidR="00DC5260">
        <w:rPr>
          <w:b/>
          <w:sz w:val="28"/>
        </w:rPr>
        <w:t xml:space="preserve"> </w:t>
      </w:r>
      <w:r w:rsidR="008B6D4B">
        <w:rPr>
          <w:b/>
          <w:sz w:val="28"/>
        </w:rPr>
        <w:t>июля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</w:t>
      </w:r>
      <w:r>
        <w:rPr>
          <w:b/>
          <w:sz w:val="28"/>
        </w:rPr>
        <w:t>2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69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8B6D4B">
        <w:rPr>
          <w:b/>
          <w:sz w:val="28"/>
          <w:szCs w:val="28"/>
        </w:rPr>
        <w:t>1 полугодие</w:t>
      </w:r>
      <w:r w:rsidR="000A1078">
        <w:rPr>
          <w:b/>
          <w:sz w:val="28"/>
          <w:szCs w:val="28"/>
        </w:rPr>
        <w:t xml:space="preserve"> 2022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8B6D4B">
        <w:rPr>
          <w:sz w:val="24"/>
          <w:szCs w:val="24"/>
        </w:rPr>
        <w:t>1 полугодие</w:t>
      </w:r>
      <w:r w:rsidR="00081DEF" w:rsidRPr="00A4132B">
        <w:rPr>
          <w:sz w:val="24"/>
          <w:szCs w:val="24"/>
        </w:rPr>
        <w:t xml:space="preserve"> </w:t>
      </w:r>
      <w:r w:rsidR="0084319F">
        <w:rPr>
          <w:sz w:val="24"/>
          <w:szCs w:val="24"/>
        </w:rPr>
        <w:t>2022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B77B26">
        <w:rPr>
          <w:sz w:val="24"/>
          <w:szCs w:val="24"/>
        </w:rPr>
        <w:t>9 801,6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B77B26">
        <w:rPr>
          <w:sz w:val="24"/>
          <w:szCs w:val="24"/>
        </w:rPr>
        <w:t xml:space="preserve"> сумме 7 068,7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B77B26">
        <w:rPr>
          <w:sz w:val="24"/>
          <w:szCs w:val="24"/>
        </w:rPr>
        <w:t>2 732,9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F2369A">
        <w:rPr>
          <w:sz w:val="24"/>
          <w:szCs w:val="24"/>
        </w:rPr>
        <w:t>1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B77B26">
        <w:rPr>
          <w:sz w:val="24"/>
          <w:szCs w:val="24"/>
        </w:rPr>
        <w:t>022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F2369A">
        <w:rPr>
          <w:sz w:val="24"/>
          <w:szCs w:val="24"/>
        </w:rPr>
        <w:t>1 полугодие</w:t>
      </w:r>
      <w:r w:rsidR="00B77B26">
        <w:rPr>
          <w:sz w:val="24"/>
          <w:szCs w:val="24"/>
        </w:rPr>
        <w:t xml:space="preserve"> 2022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F2369A">
        <w:rPr>
          <w:sz w:val="24"/>
          <w:szCs w:val="24"/>
        </w:rPr>
        <w:t>1 полугодие</w:t>
      </w:r>
      <w:r w:rsidR="00CD5C18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</w:t>
      </w:r>
      <w:r w:rsidR="007450F5">
        <w:rPr>
          <w:sz w:val="24"/>
          <w:szCs w:val="24"/>
        </w:rPr>
        <w:t>2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3226F">
        <w:rPr>
          <w:sz w:val="24"/>
          <w:szCs w:val="24"/>
        </w:rPr>
        <w:t>05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F2369A">
        <w:rPr>
          <w:sz w:val="24"/>
          <w:szCs w:val="24"/>
        </w:rPr>
        <w:t>7</w:t>
      </w:r>
      <w:r w:rsidR="00D3226F">
        <w:rPr>
          <w:sz w:val="24"/>
          <w:szCs w:val="24"/>
        </w:rPr>
        <w:t>.2022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F2369A">
        <w:rPr>
          <w:sz w:val="24"/>
          <w:szCs w:val="24"/>
        </w:rPr>
        <w:t>6</w:t>
      </w:r>
      <w:r w:rsidR="00D3226F">
        <w:rPr>
          <w:sz w:val="24"/>
          <w:szCs w:val="24"/>
        </w:rPr>
        <w:t>9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Default="0085448F" w:rsidP="00066A8A">
      <w:pPr>
        <w:pStyle w:val="1"/>
        <w:spacing w:line="235" w:lineRule="auto"/>
        <w:jc w:val="center"/>
        <w:rPr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F2369A">
        <w:rPr>
          <w:b/>
          <w:szCs w:val="28"/>
        </w:rPr>
        <w:t>1 полугодие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</w:t>
      </w:r>
      <w:r w:rsidR="00D3226F">
        <w:rPr>
          <w:b/>
          <w:szCs w:val="28"/>
        </w:rPr>
        <w:t>2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BB6AE2" w:rsidRPr="00BB6AE2" w:rsidRDefault="00BB6AE2" w:rsidP="00BB6AE2"/>
    <w:p w:rsidR="00954CB4" w:rsidRDefault="00BB6AE2" w:rsidP="00954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54CB4" w:rsidRPr="00C4202E">
        <w:rPr>
          <w:sz w:val="24"/>
          <w:szCs w:val="24"/>
        </w:rPr>
        <w:t xml:space="preserve">Исполнение  бюджета сельского поселения  за </w:t>
      </w:r>
      <w:r w:rsidR="00954CB4">
        <w:rPr>
          <w:sz w:val="24"/>
          <w:szCs w:val="24"/>
        </w:rPr>
        <w:t>1 полугодие 2022</w:t>
      </w:r>
      <w:r w:rsidR="00954CB4" w:rsidRPr="0085448F">
        <w:rPr>
          <w:sz w:val="24"/>
          <w:szCs w:val="24"/>
        </w:rPr>
        <w:t xml:space="preserve"> </w:t>
      </w:r>
      <w:r w:rsidR="00954CB4" w:rsidRPr="00C4202E">
        <w:rPr>
          <w:sz w:val="24"/>
          <w:szCs w:val="24"/>
        </w:rPr>
        <w:t xml:space="preserve"> года сос</w:t>
      </w:r>
      <w:r w:rsidR="00954CB4">
        <w:rPr>
          <w:sz w:val="24"/>
          <w:szCs w:val="24"/>
        </w:rPr>
        <w:t>тавило по доходам в сумме 9 801,6</w:t>
      </w:r>
      <w:r w:rsidR="00954CB4" w:rsidRPr="00C4202E">
        <w:rPr>
          <w:sz w:val="24"/>
          <w:szCs w:val="24"/>
        </w:rPr>
        <w:t xml:space="preserve"> тыс. рублей, </w:t>
      </w:r>
      <w:r w:rsidR="00954CB4">
        <w:rPr>
          <w:sz w:val="24"/>
          <w:szCs w:val="24"/>
        </w:rPr>
        <w:t>или 74,4 процента</w:t>
      </w:r>
      <w:r w:rsidR="00954CB4" w:rsidRPr="00C4202E">
        <w:rPr>
          <w:sz w:val="24"/>
          <w:szCs w:val="24"/>
        </w:rPr>
        <w:t xml:space="preserve"> к  годовому плану и по расходам  в сумме </w:t>
      </w:r>
      <w:r w:rsidR="00954CB4">
        <w:rPr>
          <w:sz w:val="24"/>
          <w:szCs w:val="24"/>
        </w:rPr>
        <w:t xml:space="preserve"> 7 068,7 </w:t>
      </w:r>
      <w:r w:rsidR="00954CB4" w:rsidRPr="00C4202E">
        <w:rPr>
          <w:sz w:val="24"/>
          <w:szCs w:val="24"/>
        </w:rPr>
        <w:t>тыс</w:t>
      </w:r>
      <w:r w:rsidR="00954CB4">
        <w:rPr>
          <w:sz w:val="24"/>
          <w:szCs w:val="24"/>
        </w:rPr>
        <w:t xml:space="preserve">. рублей, или 52,6 процентов </w:t>
      </w:r>
      <w:r w:rsidR="00954CB4" w:rsidRPr="00C4202E">
        <w:rPr>
          <w:sz w:val="24"/>
          <w:szCs w:val="24"/>
        </w:rPr>
        <w:t xml:space="preserve">к  годовому плану. </w:t>
      </w:r>
      <w:r w:rsidR="00954CB4">
        <w:rPr>
          <w:color w:val="000000"/>
          <w:sz w:val="24"/>
          <w:szCs w:val="24"/>
        </w:rPr>
        <w:t xml:space="preserve">Профицит </w:t>
      </w:r>
      <w:r w:rsidR="00954CB4">
        <w:rPr>
          <w:sz w:val="24"/>
          <w:szCs w:val="24"/>
        </w:rPr>
        <w:t xml:space="preserve">по итогам 1 полугодия 2022 </w:t>
      </w:r>
      <w:r w:rsidR="00954CB4" w:rsidRPr="00C4202E">
        <w:rPr>
          <w:sz w:val="24"/>
          <w:szCs w:val="24"/>
        </w:rPr>
        <w:t xml:space="preserve">года </w:t>
      </w:r>
      <w:r w:rsidR="00954CB4">
        <w:rPr>
          <w:sz w:val="24"/>
          <w:szCs w:val="24"/>
        </w:rPr>
        <w:t>составил 2 732,9</w:t>
      </w:r>
      <w:r w:rsidR="00954CB4" w:rsidRPr="00C4202E">
        <w:rPr>
          <w:sz w:val="24"/>
          <w:szCs w:val="24"/>
        </w:rPr>
        <w:t xml:space="preserve"> тыс</w:t>
      </w:r>
      <w:r w:rsidR="00954CB4">
        <w:rPr>
          <w:sz w:val="24"/>
          <w:szCs w:val="24"/>
        </w:rPr>
        <w:t xml:space="preserve">. рублей. </w:t>
      </w:r>
      <w:r w:rsidR="00954CB4" w:rsidRPr="00594FD9">
        <w:rPr>
          <w:sz w:val="24"/>
          <w:szCs w:val="24"/>
        </w:rPr>
        <w:t>По сравнению</w:t>
      </w:r>
      <w:r w:rsidR="00954CB4">
        <w:rPr>
          <w:sz w:val="24"/>
          <w:szCs w:val="24"/>
        </w:rPr>
        <w:t xml:space="preserve"> с аналогичным периодом 2021</w:t>
      </w:r>
      <w:r w:rsidR="00954CB4" w:rsidRPr="00594FD9">
        <w:rPr>
          <w:sz w:val="24"/>
          <w:szCs w:val="24"/>
        </w:rPr>
        <w:t xml:space="preserve"> года поступление доходов</w:t>
      </w:r>
      <w:r w:rsidR="00954CB4">
        <w:rPr>
          <w:sz w:val="24"/>
          <w:szCs w:val="24"/>
        </w:rPr>
        <w:t xml:space="preserve"> в 202</w:t>
      </w:r>
      <w:r>
        <w:rPr>
          <w:sz w:val="24"/>
          <w:szCs w:val="24"/>
        </w:rPr>
        <w:t>2</w:t>
      </w:r>
      <w:r w:rsidR="00954CB4" w:rsidRPr="00594FD9">
        <w:rPr>
          <w:sz w:val="24"/>
          <w:szCs w:val="24"/>
        </w:rPr>
        <w:t xml:space="preserve"> году</w:t>
      </w:r>
      <w:r w:rsidR="00954CB4">
        <w:rPr>
          <w:sz w:val="24"/>
          <w:szCs w:val="24"/>
        </w:rPr>
        <w:t xml:space="preserve"> увеличилось на сумму 1 498,6 тыс. рублей или на 18,0 процентов. </w:t>
      </w:r>
    </w:p>
    <w:p w:rsidR="00954CB4" w:rsidRPr="00C4202E" w:rsidRDefault="00954CB4" w:rsidP="00BB6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4202E">
        <w:rPr>
          <w:sz w:val="24"/>
          <w:szCs w:val="24"/>
        </w:rPr>
        <w:t>Объём расходов бюджета</w:t>
      </w:r>
      <w:r>
        <w:rPr>
          <w:sz w:val="24"/>
          <w:szCs w:val="24"/>
        </w:rPr>
        <w:t xml:space="preserve"> сельского</w:t>
      </w:r>
      <w:r w:rsidRPr="00C4202E">
        <w:rPr>
          <w:sz w:val="24"/>
          <w:szCs w:val="24"/>
        </w:rPr>
        <w:t xml:space="preserve"> поселения в сравнении с аналогичным пе</w:t>
      </w:r>
      <w:r>
        <w:rPr>
          <w:sz w:val="24"/>
          <w:szCs w:val="24"/>
        </w:rPr>
        <w:t xml:space="preserve">риодом 2021 года увеличился на </w:t>
      </w:r>
      <w:r w:rsidRPr="00C4202E">
        <w:rPr>
          <w:sz w:val="24"/>
          <w:szCs w:val="24"/>
        </w:rPr>
        <w:softHyphen/>
      </w:r>
      <w:r>
        <w:rPr>
          <w:sz w:val="24"/>
          <w:szCs w:val="24"/>
        </w:rPr>
        <w:t>776,1</w:t>
      </w:r>
      <w:r w:rsidRPr="00C4202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или на 12,3 процентов.</w:t>
      </w:r>
      <w:r w:rsidRPr="00C4202E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C4202E">
        <w:rPr>
          <w:sz w:val="24"/>
          <w:szCs w:val="24"/>
        </w:rPr>
        <w:t xml:space="preserve"> </w:t>
      </w:r>
    </w:p>
    <w:p w:rsidR="00954CB4" w:rsidRDefault="00954CB4" w:rsidP="00954CB4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>
        <w:rPr>
          <w:sz w:val="24"/>
          <w:szCs w:val="24"/>
        </w:rPr>
        <w:t>еления  исполнены в сумме  2 300,1 тыс. рублей или 61,6 процентов</w:t>
      </w:r>
      <w:r w:rsidRPr="00C4202E">
        <w:rPr>
          <w:sz w:val="24"/>
          <w:szCs w:val="24"/>
        </w:rPr>
        <w:t xml:space="preserve"> к годовым плановым назначениям</w:t>
      </w:r>
      <w:r>
        <w:rPr>
          <w:sz w:val="24"/>
          <w:szCs w:val="24"/>
        </w:rPr>
        <w:t xml:space="preserve">. Данный показатель выше </w:t>
      </w:r>
      <w:r w:rsidRPr="00C4202E">
        <w:rPr>
          <w:sz w:val="24"/>
          <w:szCs w:val="24"/>
        </w:rPr>
        <w:t>уро</w:t>
      </w:r>
      <w:r>
        <w:rPr>
          <w:sz w:val="24"/>
          <w:szCs w:val="24"/>
        </w:rPr>
        <w:t>вня</w:t>
      </w:r>
      <w:r w:rsidRPr="00C4202E">
        <w:rPr>
          <w:sz w:val="24"/>
          <w:szCs w:val="24"/>
        </w:rPr>
        <w:t xml:space="preserve"> аналогичн</w:t>
      </w:r>
      <w:r>
        <w:rPr>
          <w:sz w:val="24"/>
          <w:szCs w:val="24"/>
        </w:rPr>
        <w:t>ого периода 2021 года  на 202,2 процента и составил 1 162,5 тыс. рублей.</w:t>
      </w:r>
      <w:r w:rsidRPr="00C42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54CB4" w:rsidRDefault="00954CB4" w:rsidP="00954CB4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954CB4" w:rsidRDefault="00954CB4" w:rsidP="00954CB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– 1 573,2 тыс. рублей или 42,1 процента;</w:t>
      </w:r>
    </w:p>
    <w:p w:rsidR="00954CB4" w:rsidRDefault="00954CB4" w:rsidP="00954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налоги на имущество – 461,1</w:t>
      </w:r>
      <w:r w:rsidRPr="001510FE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12,3  процентов;</w:t>
      </w:r>
    </w:p>
    <w:p w:rsidR="00954CB4" w:rsidRDefault="00954CB4" w:rsidP="00954CB4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активов – 163,0 тыс. рублей или 44,4 процента.</w:t>
      </w:r>
    </w:p>
    <w:p w:rsidR="00954CB4" w:rsidRDefault="00954CB4" w:rsidP="00954CB4">
      <w:pPr>
        <w:ind w:firstLine="900"/>
        <w:jc w:val="both"/>
        <w:rPr>
          <w:sz w:val="24"/>
          <w:szCs w:val="24"/>
        </w:rPr>
      </w:pPr>
    </w:p>
    <w:p w:rsidR="00954CB4" w:rsidRDefault="00954CB4" w:rsidP="00954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Безвозмездные поступления за 1 полугодие</w:t>
      </w:r>
      <w:r w:rsidR="00BB6AE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поступили в объеме 7 501,5 тыс. рублей или 79,5 процента к годовым плановым назначениям. Из которых 7 288,1 тыс. рублей дотация на выравнивание бюджетной обеспеченности, 129,0 тыс. рублей субвенции из Фонда компенсации областного бюджета, из них 128,8 тыс. рублей на осуществление первичного воинского учета и 0,2 тыс. рублей субвенции на выполнение передаваемых полномочий субъектов Российской Федерации, м</w:t>
      </w:r>
      <w:r w:rsidRPr="00BC0D4A">
        <w:rPr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4"/>
          <w:szCs w:val="24"/>
        </w:rPr>
        <w:t xml:space="preserve"> – 64,4 тыс. рублей, </w:t>
      </w:r>
      <w:r w:rsidRPr="00265DFD">
        <w:rPr>
          <w:sz w:val="24"/>
          <w:szCs w:val="24"/>
        </w:rPr>
        <w:t xml:space="preserve">и  </w:t>
      </w:r>
      <w:r>
        <w:rPr>
          <w:sz w:val="24"/>
          <w:szCs w:val="24"/>
        </w:rPr>
        <w:t>п</w:t>
      </w:r>
      <w:r w:rsidRPr="00467B77">
        <w:rPr>
          <w:sz w:val="24"/>
          <w:szCs w:val="24"/>
        </w:rPr>
        <w:t>рочие безвозмездные поступления в бюджеты сельских поселений</w:t>
      </w:r>
      <w:r>
        <w:rPr>
          <w:sz w:val="24"/>
          <w:szCs w:val="24"/>
        </w:rPr>
        <w:t xml:space="preserve"> (спонсорская помощь на проведение праздничных мероприятий ко Дню Победы 9 Мая) – 20,0 тыс. рублей.</w:t>
      </w:r>
    </w:p>
    <w:p w:rsidR="007B0A56" w:rsidRPr="00954CB4" w:rsidRDefault="00954CB4" w:rsidP="00954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сравнении с аналогичным периодом 2021 года безвозмездные поступления от других бюджетов бюджетной системы РФ увеличились на 336,0 тыс. рублей или 4,7 процента.</w:t>
      </w: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B0A56" w:rsidRPr="00D273BC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1348CA">
        <w:rPr>
          <w:b/>
          <w:bCs/>
          <w:sz w:val="24"/>
          <w:szCs w:val="24"/>
          <w:lang w:eastAsia="ar-SA"/>
        </w:rPr>
        <w:t>7 068,7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1348CA">
        <w:rPr>
          <w:b/>
          <w:bCs/>
          <w:sz w:val="24"/>
          <w:szCs w:val="24"/>
          <w:lang w:eastAsia="ar-SA"/>
        </w:rPr>
        <w:t xml:space="preserve"> 13 434,8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7B0A56">
        <w:rPr>
          <w:sz w:val="24"/>
          <w:szCs w:val="24"/>
          <w:lang w:eastAsia="ar-SA"/>
        </w:rPr>
        <w:t>5</w:t>
      </w:r>
      <w:r w:rsidR="001348CA">
        <w:rPr>
          <w:sz w:val="24"/>
          <w:szCs w:val="24"/>
          <w:lang w:eastAsia="ar-SA"/>
        </w:rPr>
        <w:t>2,6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>
        <w:rPr>
          <w:b/>
          <w:sz w:val="24"/>
          <w:szCs w:val="24"/>
          <w:lang w:eastAsia="ar-SA"/>
        </w:rPr>
        <w:t>3 313,</w:t>
      </w:r>
      <w:r w:rsidR="00152411">
        <w:rPr>
          <w:b/>
          <w:sz w:val="24"/>
          <w:szCs w:val="24"/>
          <w:lang w:eastAsia="ar-SA"/>
        </w:rPr>
        <w:t>9</w:t>
      </w:r>
      <w:r w:rsidRPr="008659FF">
        <w:rPr>
          <w:sz w:val="24"/>
          <w:szCs w:val="24"/>
          <w:lang w:eastAsia="ar-SA"/>
        </w:rPr>
        <w:t xml:space="preserve"> тыс. рубл</w:t>
      </w:r>
      <w:r>
        <w:rPr>
          <w:sz w:val="24"/>
          <w:szCs w:val="24"/>
          <w:lang w:eastAsia="ar-SA"/>
        </w:rPr>
        <w:t>ей, или 54,2</w:t>
      </w:r>
      <w:r w:rsidRPr="008659FF">
        <w:rPr>
          <w:sz w:val="24"/>
          <w:szCs w:val="24"/>
          <w:lang w:eastAsia="ar-SA"/>
        </w:rPr>
        <w:t xml:space="preserve">% при  годовом плане                       </w:t>
      </w:r>
      <w:r>
        <w:rPr>
          <w:b/>
          <w:sz w:val="24"/>
          <w:szCs w:val="24"/>
          <w:lang w:eastAsia="ar-SA"/>
        </w:rPr>
        <w:t xml:space="preserve">6 115,1 </w:t>
      </w:r>
      <w:r w:rsidRPr="008659FF">
        <w:rPr>
          <w:sz w:val="24"/>
          <w:szCs w:val="24"/>
          <w:lang w:eastAsia="ar-SA"/>
        </w:rPr>
        <w:t>тыс. руб. из которых: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 расходы на содержание аппарата управления – 3 248,2 тыс. рублей;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</w:t>
      </w:r>
      <w:r>
        <w:rPr>
          <w:sz w:val="24"/>
          <w:szCs w:val="24"/>
          <w:lang w:eastAsia="ar-SA"/>
        </w:rPr>
        <w:lastRenderedPageBreak/>
        <w:t xml:space="preserve">«Развитие муниципальной службы»  составили 62,2 тыс. рублей или 56,8 процентов при годовом плане 109,5 тыс. рублей;                                                                                                                   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Pr="00AC0221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– исполнение в 1 полугодие 3,4  тыс. рублей при годовом плане 79,0 тыс. рублей или 4,3%.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>
        <w:rPr>
          <w:b/>
          <w:sz w:val="24"/>
          <w:szCs w:val="24"/>
          <w:lang w:eastAsia="ar-SA"/>
        </w:rPr>
        <w:t xml:space="preserve"> 128,7 </w:t>
      </w:r>
      <w:r>
        <w:rPr>
          <w:sz w:val="24"/>
          <w:szCs w:val="24"/>
          <w:lang w:eastAsia="ar-SA"/>
        </w:rPr>
        <w:t xml:space="preserve">тыс. 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>
        <w:rPr>
          <w:b/>
          <w:sz w:val="24"/>
          <w:szCs w:val="24"/>
          <w:lang w:eastAsia="ar-SA"/>
        </w:rPr>
        <w:t>241,7</w:t>
      </w:r>
      <w:r>
        <w:rPr>
          <w:sz w:val="24"/>
          <w:szCs w:val="24"/>
          <w:lang w:eastAsia="ar-SA"/>
        </w:rPr>
        <w:t xml:space="preserve"> тыс. рублей</w:t>
      </w:r>
      <w:r w:rsidR="000C1AC4">
        <w:rPr>
          <w:sz w:val="24"/>
          <w:szCs w:val="24"/>
          <w:lang w:eastAsia="ar-SA"/>
        </w:rPr>
        <w:t xml:space="preserve"> или 53</w:t>
      </w:r>
      <w:r>
        <w:rPr>
          <w:sz w:val="24"/>
          <w:szCs w:val="24"/>
          <w:lang w:eastAsia="ar-SA"/>
        </w:rPr>
        <w:t>,3 процента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88016E" w:rsidRPr="00753B8E" w:rsidRDefault="0088016E" w:rsidP="0088016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>
        <w:rPr>
          <w:sz w:val="24"/>
          <w:szCs w:val="24"/>
          <w:lang w:eastAsia="ar-SA"/>
        </w:rPr>
        <w:t xml:space="preserve"> годовые плановые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назначения </w:t>
      </w:r>
      <w:r w:rsidR="000C1AC4">
        <w:rPr>
          <w:b/>
          <w:sz w:val="24"/>
          <w:szCs w:val="24"/>
          <w:lang w:eastAsia="ar-SA"/>
        </w:rPr>
        <w:t>26,3</w:t>
      </w:r>
      <w:r w:rsidRPr="00904296">
        <w:rPr>
          <w:sz w:val="24"/>
          <w:szCs w:val="24"/>
          <w:lang w:eastAsia="ar-SA"/>
        </w:rPr>
        <w:t xml:space="preserve"> тыс. рублей, исполнение – </w:t>
      </w:r>
      <w:r w:rsidRPr="00904296">
        <w:rPr>
          <w:b/>
          <w:sz w:val="24"/>
          <w:szCs w:val="24"/>
          <w:lang w:eastAsia="ar-SA"/>
        </w:rPr>
        <w:t>2</w:t>
      </w:r>
      <w:r w:rsidR="000C1AC4">
        <w:rPr>
          <w:b/>
          <w:sz w:val="24"/>
          <w:szCs w:val="24"/>
          <w:lang w:eastAsia="ar-SA"/>
        </w:rPr>
        <w:t>5,4</w:t>
      </w:r>
      <w:r w:rsidR="000C1AC4">
        <w:rPr>
          <w:sz w:val="24"/>
          <w:szCs w:val="24"/>
          <w:lang w:eastAsia="ar-SA"/>
        </w:rPr>
        <w:t xml:space="preserve"> тыс. рублей или 96,6</w:t>
      </w:r>
      <w:r w:rsidRPr="00904296">
        <w:rPr>
          <w:sz w:val="24"/>
          <w:szCs w:val="24"/>
          <w:lang w:eastAsia="ar-SA"/>
        </w:rPr>
        <w:t xml:space="preserve"> %.  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рамках  муниципальной  программы  «</w:t>
      </w:r>
      <w:r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>
        <w:rPr>
          <w:sz w:val="24"/>
          <w:szCs w:val="24"/>
          <w:lang w:eastAsia="ar-SA"/>
        </w:rPr>
        <w:t>» осуществлены в объеме 1,8</w:t>
      </w:r>
      <w:r w:rsidR="00A448F0">
        <w:rPr>
          <w:sz w:val="24"/>
          <w:szCs w:val="24"/>
          <w:lang w:eastAsia="ar-SA"/>
        </w:rPr>
        <w:t xml:space="preserve"> тыс. рублей при годовом плане 2</w:t>
      </w:r>
      <w:r>
        <w:rPr>
          <w:sz w:val="24"/>
          <w:szCs w:val="24"/>
          <w:lang w:eastAsia="ar-SA"/>
        </w:rPr>
        <w:t xml:space="preserve">,7 </w:t>
      </w:r>
      <w:r w:rsidR="00A448F0">
        <w:rPr>
          <w:sz w:val="24"/>
          <w:szCs w:val="24"/>
          <w:lang w:eastAsia="ar-SA"/>
        </w:rPr>
        <w:t>тыс. рублей и исполнены  на 66,7</w:t>
      </w:r>
      <w:r>
        <w:rPr>
          <w:sz w:val="24"/>
          <w:szCs w:val="24"/>
          <w:lang w:eastAsia="ar-SA"/>
        </w:rPr>
        <w:t>%</w:t>
      </w:r>
      <w:r w:rsidRPr="00706DB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и были направлены на изготовление и распространение тематических листовок.                                                                                                                                                           </w:t>
      </w:r>
    </w:p>
    <w:p w:rsidR="008A3D3E" w:rsidRDefault="0088016E" w:rsidP="008A3D3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программой </w:t>
      </w:r>
      <w:r w:rsidRPr="00920D43">
        <w:rPr>
          <w:sz w:val="24"/>
          <w:szCs w:val="24"/>
        </w:rPr>
        <w:t>«</w:t>
      </w:r>
      <w:r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920D43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</w:t>
      </w:r>
      <w:r w:rsidR="00A448F0">
        <w:rPr>
          <w:sz w:val="24"/>
          <w:szCs w:val="24"/>
          <w:lang w:eastAsia="ar-SA"/>
        </w:rPr>
        <w:t>- исполнение составило 23,6</w:t>
      </w:r>
      <w:r>
        <w:rPr>
          <w:sz w:val="24"/>
          <w:szCs w:val="24"/>
          <w:lang w:eastAsia="ar-SA"/>
        </w:rPr>
        <w:t xml:space="preserve"> ты</w:t>
      </w:r>
      <w:r w:rsidR="00A448F0">
        <w:rPr>
          <w:sz w:val="24"/>
          <w:szCs w:val="24"/>
          <w:lang w:eastAsia="ar-SA"/>
        </w:rPr>
        <w:t>с. рублей при годовом плане 23,6 тыс. рублей или 100,0</w:t>
      </w:r>
      <w:r>
        <w:rPr>
          <w:sz w:val="24"/>
          <w:szCs w:val="24"/>
          <w:lang w:eastAsia="ar-SA"/>
        </w:rPr>
        <w:t xml:space="preserve"> процента – направление расходов изготовление, и распространение тематических листовок</w:t>
      </w:r>
      <w:r w:rsidR="008A3D3E">
        <w:rPr>
          <w:sz w:val="24"/>
          <w:szCs w:val="24"/>
          <w:lang w:eastAsia="ar-SA"/>
        </w:rPr>
        <w:t xml:space="preserve"> 0,9 тыс. рублей и</w:t>
      </w:r>
      <w:r w:rsidR="008A3D3E" w:rsidRPr="008A3D3E">
        <w:rPr>
          <w:sz w:val="24"/>
          <w:szCs w:val="24"/>
          <w:lang w:eastAsia="ar-SA"/>
        </w:rPr>
        <w:t xml:space="preserve"> </w:t>
      </w:r>
      <w:r w:rsidR="008A3D3E">
        <w:rPr>
          <w:sz w:val="24"/>
          <w:szCs w:val="24"/>
          <w:lang w:eastAsia="ar-SA"/>
        </w:rPr>
        <w:t xml:space="preserve">22,7 тыс. рублей – направление расходов противоклещевая обработка общественных мест.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88016E" w:rsidRPr="00904296" w:rsidRDefault="0088016E" w:rsidP="0088016E">
      <w:pPr>
        <w:jc w:val="both"/>
        <w:rPr>
          <w:sz w:val="24"/>
          <w:szCs w:val="24"/>
          <w:lang w:eastAsia="ar-SA"/>
        </w:rPr>
      </w:pPr>
      <w:r w:rsidRPr="00904296">
        <w:rPr>
          <w:sz w:val="24"/>
          <w:szCs w:val="24"/>
          <w:lang w:eastAsia="ar-SA"/>
        </w:rPr>
        <w:t xml:space="preserve">                                                                  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подпрограммы «</w:t>
      </w:r>
      <w:r w:rsidRPr="000F2BD0">
        <w:rPr>
          <w:sz w:val="24"/>
          <w:szCs w:val="24"/>
        </w:rPr>
        <w:t>Развитие жилищного хозяйства в Алексеевском сельском поселении</w:t>
      </w:r>
      <w:r>
        <w:rPr>
          <w:sz w:val="24"/>
          <w:szCs w:val="24"/>
        </w:rPr>
        <w:t>» муниципальной программы «</w:t>
      </w:r>
      <w:r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>
        <w:rPr>
          <w:sz w:val="24"/>
          <w:szCs w:val="24"/>
        </w:rPr>
        <w:t xml:space="preserve"> составляют  - </w:t>
      </w:r>
      <w:r>
        <w:rPr>
          <w:b/>
          <w:sz w:val="24"/>
          <w:szCs w:val="24"/>
        </w:rPr>
        <w:t xml:space="preserve">3,4 </w:t>
      </w:r>
      <w:r>
        <w:rPr>
          <w:sz w:val="24"/>
          <w:szCs w:val="24"/>
        </w:rPr>
        <w:t xml:space="preserve">тыс. рублей, исполнение  составило </w:t>
      </w:r>
      <w:r w:rsidR="00B941A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,5</w:t>
      </w:r>
      <w:r>
        <w:rPr>
          <w:sz w:val="24"/>
          <w:szCs w:val="24"/>
        </w:rPr>
        <w:t xml:space="preserve"> тыс. рублей или </w:t>
      </w:r>
      <w:r w:rsidR="00B941AA">
        <w:rPr>
          <w:sz w:val="24"/>
          <w:szCs w:val="24"/>
          <w:lang w:eastAsia="ar-SA"/>
        </w:rPr>
        <w:t>44,1</w:t>
      </w:r>
      <w:r>
        <w:rPr>
          <w:sz w:val="24"/>
          <w:szCs w:val="24"/>
          <w:lang w:eastAsia="ar-SA"/>
        </w:rPr>
        <w:t>%:</w:t>
      </w:r>
    </w:p>
    <w:p w:rsidR="0088016E" w:rsidRPr="003601AD" w:rsidRDefault="0088016E" w:rsidP="0088016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8016E" w:rsidRDefault="0088016E" w:rsidP="008801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8016E" w:rsidRDefault="0088016E" w:rsidP="0088016E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>
        <w:rPr>
          <w:sz w:val="24"/>
          <w:szCs w:val="24"/>
          <w:lang w:eastAsia="ar-SA"/>
        </w:rPr>
        <w:t xml:space="preserve"> годовые плановые назначения  </w:t>
      </w:r>
      <w:r w:rsidR="00B941AA">
        <w:rPr>
          <w:b/>
          <w:sz w:val="24"/>
          <w:szCs w:val="24"/>
          <w:lang w:eastAsia="ar-SA"/>
        </w:rPr>
        <w:t>82,2</w:t>
      </w:r>
      <w:r w:rsidRPr="00DC53D3"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тыс. рублей,</w:t>
      </w:r>
      <w:r w:rsidRPr="00753B8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исполнение – </w:t>
      </w:r>
      <w:r w:rsidR="00B941AA">
        <w:rPr>
          <w:b/>
          <w:sz w:val="24"/>
          <w:szCs w:val="24"/>
          <w:lang w:eastAsia="ar-SA"/>
        </w:rPr>
        <w:t>82,2</w:t>
      </w:r>
      <w:r>
        <w:rPr>
          <w:sz w:val="24"/>
          <w:szCs w:val="24"/>
          <w:lang w:eastAsia="ar-SA"/>
        </w:rPr>
        <w:t xml:space="preserve"> тыс. рублей</w:t>
      </w:r>
      <w:r w:rsidR="00B941AA">
        <w:rPr>
          <w:sz w:val="24"/>
          <w:szCs w:val="24"/>
          <w:lang w:eastAsia="ar-SA"/>
        </w:rPr>
        <w:t xml:space="preserve"> или 100%</w:t>
      </w:r>
      <w:r>
        <w:rPr>
          <w:sz w:val="24"/>
          <w:szCs w:val="24"/>
          <w:lang w:eastAsia="ar-SA"/>
        </w:rPr>
        <w:t>:</w:t>
      </w:r>
    </w:p>
    <w:p w:rsidR="0088016E" w:rsidRDefault="0088016E" w:rsidP="0088016E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в рамках  подпрограммы «</w:t>
      </w:r>
      <w:r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>
        <w:rPr>
          <w:sz w:val="24"/>
          <w:szCs w:val="24"/>
          <w:lang w:eastAsia="ar-SA"/>
        </w:rPr>
        <w:t xml:space="preserve">селении» муниципальной программой  </w:t>
      </w:r>
      <w:r w:rsidRPr="005105B2">
        <w:rPr>
          <w:color w:val="000000"/>
          <w:sz w:val="24"/>
          <w:szCs w:val="24"/>
        </w:rPr>
        <w:t>«</w:t>
      </w:r>
      <w:r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="00B941AA">
        <w:rPr>
          <w:sz w:val="24"/>
          <w:szCs w:val="24"/>
        </w:rPr>
        <w:t>направлены на</w:t>
      </w:r>
      <w:r>
        <w:rPr>
          <w:sz w:val="24"/>
          <w:szCs w:val="24"/>
        </w:rPr>
        <w:t xml:space="preserve"> технический уход и техническое обслуживание газопроводов, находящихся на балансе сельского поселения. </w:t>
      </w:r>
    </w:p>
    <w:p w:rsidR="0088016E" w:rsidRDefault="0088016E" w:rsidP="0088016E">
      <w:pPr>
        <w:rPr>
          <w:sz w:val="24"/>
          <w:szCs w:val="24"/>
          <w:lang w:eastAsia="ar-SA"/>
        </w:rPr>
      </w:pPr>
    </w:p>
    <w:p w:rsidR="0088016E" w:rsidRPr="00CD3C94" w:rsidRDefault="0088016E" w:rsidP="0088016E">
      <w:pPr>
        <w:rPr>
          <w:sz w:val="24"/>
          <w:szCs w:val="24"/>
          <w:lang w:eastAsia="ar-SA"/>
        </w:rPr>
      </w:pPr>
      <w:r w:rsidRPr="00CD3C94">
        <w:rPr>
          <w:sz w:val="24"/>
          <w:szCs w:val="24"/>
          <w:lang w:eastAsia="ar-SA"/>
        </w:rPr>
        <w:t xml:space="preserve">- </w:t>
      </w:r>
      <w:r w:rsidRPr="00CD3C94">
        <w:rPr>
          <w:b/>
          <w:sz w:val="24"/>
          <w:szCs w:val="24"/>
          <w:lang w:eastAsia="ar-SA"/>
        </w:rPr>
        <w:t>«Благоустройство»</w:t>
      </w:r>
      <w:r w:rsidRPr="00CD3C94">
        <w:rPr>
          <w:sz w:val="24"/>
          <w:szCs w:val="24"/>
          <w:lang w:eastAsia="ar-SA"/>
        </w:rPr>
        <w:t xml:space="preserve"> - годовые плановые назначения  </w:t>
      </w:r>
      <w:r w:rsidR="00B941AA" w:rsidRPr="00CD3C94">
        <w:rPr>
          <w:b/>
          <w:sz w:val="24"/>
          <w:szCs w:val="24"/>
          <w:lang w:eastAsia="ar-SA"/>
        </w:rPr>
        <w:t>2 109,0</w:t>
      </w:r>
      <w:r w:rsidRPr="00CD3C94">
        <w:rPr>
          <w:b/>
          <w:sz w:val="24"/>
          <w:szCs w:val="24"/>
          <w:lang w:eastAsia="ar-SA"/>
        </w:rPr>
        <w:t xml:space="preserve"> </w:t>
      </w:r>
      <w:r w:rsidRPr="00CD3C94">
        <w:rPr>
          <w:sz w:val="24"/>
          <w:szCs w:val="24"/>
          <w:lang w:eastAsia="ar-SA"/>
        </w:rPr>
        <w:t>тыс. рублей, исполнение –</w:t>
      </w:r>
      <w:r w:rsidR="00B941AA" w:rsidRPr="00CD3C94">
        <w:rPr>
          <w:sz w:val="24"/>
          <w:szCs w:val="24"/>
          <w:lang w:eastAsia="ar-SA"/>
        </w:rPr>
        <w:t xml:space="preserve"> </w:t>
      </w:r>
      <w:r w:rsidR="00B941AA" w:rsidRPr="00E80C3F">
        <w:rPr>
          <w:b/>
          <w:sz w:val="24"/>
          <w:szCs w:val="24"/>
          <w:lang w:eastAsia="ar-SA"/>
        </w:rPr>
        <w:t>1 163,6</w:t>
      </w:r>
      <w:r w:rsidR="00B941AA" w:rsidRPr="00CD3C94">
        <w:rPr>
          <w:sz w:val="24"/>
          <w:szCs w:val="24"/>
          <w:lang w:eastAsia="ar-SA"/>
        </w:rPr>
        <w:t xml:space="preserve"> </w:t>
      </w:r>
      <w:r w:rsidRPr="00CD3C94">
        <w:rPr>
          <w:sz w:val="24"/>
          <w:szCs w:val="24"/>
          <w:lang w:eastAsia="ar-SA"/>
        </w:rPr>
        <w:t xml:space="preserve">тыс.  рублей или </w:t>
      </w:r>
      <w:r w:rsidR="00B941AA" w:rsidRPr="00CD3C94">
        <w:rPr>
          <w:sz w:val="24"/>
          <w:szCs w:val="24"/>
          <w:lang w:eastAsia="ar-SA"/>
        </w:rPr>
        <w:t>55,2</w:t>
      </w:r>
      <w:r w:rsidRPr="00CD3C94">
        <w:rPr>
          <w:sz w:val="24"/>
          <w:szCs w:val="24"/>
          <w:lang w:eastAsia="ar-SA"/>
        </w:rPr>
        <w:t>%:</w:t>
      </w:r>
    </w:p>
    <w:p w:rsidR="0088016E" w:rsidRPr="00CD3C94" w:rsidRDefault="0088016E" w:rsidP="0088016E">
      <w:pPr>
        <w:jc w:val="both"/>
        <w:rPr>
          <w:sz w:val="24"/>
          <w:szCs w:val="24"/>
        </w:rPr>
      </w:pPr>
      <w:r w:rsidRPr="00CD3C94">
        <w:rPr>
          <w:sz w:val="24"/>
          <w:szCs w:val="24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CD3C94">
        <w:rPr>
          <w:color w:val="000000"/>
          <w:sz w:val="24"/>
          <w:szCs w:val="24"/>
        </w:rPr>
        <w:t>«Обеспечение качественными жилищно-коммунальными услугами населения Алексеевского сельского поселения</w:t>
      </w:r>
      <w:r w:rsidRPr="00CD3C94">
        <w:rPr>
          <w:sz w:val="24"/>
          <w:szCs w:val="24"/>
        </w:rPr>
        <w:t>»  по направлениям расходов:</w:t>
      </w:r>
    </w:p>
    <w:p w:rsidR="0088016E" w:rsidRPr="00CD3C94" w:rsidRDefault="0088016E" w:rsidP="0088016E">
      <w:pPr>
        <w:jc w:val="both"/>
        <w:rPr>
          <w:sz w:val="24"/>
          <w:szCs w:val="24"/>
        </w:rPr>
      </w:pPr>
      <w:r w:rsidRPr="00CD3C94">
        <w:rPr>
          <w:sz w:val="24"/>
          <w:szCs w:val="24"/>
        </w:rPr>
        <w:t>- расходы на оплату электроэ</w:t>
      </w:r>
      <w:r w:rsidR="00361694">
        <w:rPr>
          <w:sz w:val="24"/>
          <w:szCs w:val="24"/>
        </w:rPr>
        <w:t xml:space="preserve">нергии уличного освещения – </w:t>
      </w:r>
      <w:r w:rsidRPr="00CD3C94">
        <w:rPr>
          <w:sz w:val="24"/>
          <w:szCs w:val="24"/>
        </w:rPr>
        <w:t>6</w:t>
      </w:r>
      <w:r w:rsidR="00361694">
        <w:rPr>
          <w:sz w:val="24"/>
          <w:szCs w:val="24"/>
        </w:rPr>
        <w:t>63,2</w:t>
      </w:r>
      <w:r w:rsidRPr="00CD3C94">
        <w:rPr>
          <w:sz w:val="24"/>
          <w:szCs w:val="24"/>
        </w:rPr>
        <w:t xml:space="preserve"> тыс. рублей;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CD3C94">
        <w:rPr>
          <w:sz w:val="24"/>
          <w:szCs w:val="24"/>
        </w:rPr>
        <w:t>- расходы</w:t>
      </w:r>
      <w:r>
        <w:rPr>
          <w:sz w:val="24"/>
          <w:szCs w:val="24"/>
        </w:rPr>
        <w:t xml:space="preserve"> не ремонт светиль</w:t>
      </w:r>
      <w:r w:rsidR="00361694">
        <w:rPr>
          <w:sz w:val="24"/>
          <w:szCs w:val="24"/>
        </w:rPr>
        <w:t>ников уличного освещения – 206,2</w:t>
      </w:r>
      <w:r>
        <w:rPr>
          <w:sz w:val="24"/>
          <w:szCs w:val="24"/>
        </w:rPr>
        <w:t xml:space="preserve"> тыс. рублей;                                                </w:t>
      </w:r>
      <w:r>
        <w:rPr>
          <w:b/>
          <w:sz w:val="24"/>
          <w:szCs w:val="24"/>
          <w:lang w:eastAsia="ar-SA"/>
        </w:rPr>
        <w:t>-</w:t>
      </w:r>
      <w:r w:rsidRPr="00842B8B">
        <w:rPr>
          <w:b/>
          <w:sz w:val="24"/>
          <w:szCs w:val="24"/>
          <w:lang w:eastAsia="ar-SA"/>
        </w:rPr>
        <w:t xml:space="preserve"> </w:t>
      </w:r>
      <w:r w:rsidRPr="00842B8B">
        <w:rPr>
          <w:sz w:val="24"/>
          <w:szCs w:val="24"/>
          <w:lang w:eastAsia="ar-SA"/>
        </w:rPr>
        <w:t xml:space="preserve">расходы на оплату договора за вывоз </w:t>
      </w:r>
      <w:r w:rsidR="00361694">
        <w:rPr>
          <w:sz w:val="24"/>
          <w:szCs w:val="24"/>
          <w:lang w:eastAsia="ar-SA"/>
        </w:rPr>
        <w:t xml:space="preserve">ТКО с гражданских кладбищ – 5,1 </w:t>
      </w:r>
      <w:r w:rsidRPr="00842B8B">
        <w:rPr>
          <w:sz w:val="24"/>
          <w:szCs w:val="24"/>
          <w:lang w:eastAsia="ar-SA"/>
        </w:rPr>
        <w:t>тыс. рублей;</w:t>
      </w:r>
    </w:p>
    <w:p w:rsidR="0088016E" w:rsidRPr="00D760CC" w:rsidRDefault="0088016E" w:rsidP="0088016E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- </w:t>
      </w:r>
      <w:r w:rsidRPr="00D760CC">
        <w:rPr>
          <w:sz w:val="24"/>
          <w:szCs w:val="24"/>
          <w:lang w:eastAsia="ar-SA"/>
        </w:rPr>
        <w:t xml:space="preserve">расходы на оплату договоров по обкосу </w:t>
      </w:r>
      <w:r w:rsidRPr="00D760CC">
        <w:rPr>
          <w:sz w:val="24"/>
          <w:szCs w:val="24"/>
        </w:rPr>
        <w:t xml:space="preserve"> сорной растительности на территории сельского поселения –</w:t>
      </w:r>
      <w:r w:rsidR="00361694">
        <w:rPr>
          <w:sz w:val="24"/>
          <w:szCs w:val="24"/>
        </w:rPr>
        <w:t xml:space="preserve"> 74,7</w:t>
      </w:r>
      <w:r w:rsidRPr="00D760CC">
        <w:rPr>
          <w:sz w:val="24"/>
          <w:szCs w:val="24"/>
        </w:rPr>
        <w:t xml:space="preserve"> тыс. рублей;</w:t>
      </w:r>
    </w:p>
    <w:p w:rsidR="0088016E" w:rsidRPr="00D760CC" w:rsidRDefault="0088016E" w:rsidP="0088016E">
      <w:pPr>
        <w:jc w:val="both"/>
        <w:rPr>
          <w:sz w:val="24"/>
          <w:szCs w:val="24"/>
          <w:lang w:eastAsia="ar-SA"/>
        </w:rPr>
      </w:pPr>
      <w:r w:rsidRPr="00D760CC">
        <w:rPr>
          <w:sz w:val="24"/>
          <w:szCs w:val="24"/>
          <w:lang w:eastAsia="ar-SA"/>
        </w:rPr>
        <w:lastRenderedPageBreak/>
        <w:t>- расходы на приобретени</w:t>
      </w:r>
      <w:r>
        <w:rPr>
          <w:sz w:val="24"/>
          <w:szCs w:val="24"/>
          <w:lang w:eastAsia="ar-SA"/>
        </w:rPr>
        <w:t>е лески, дисков для бензокосилок и мешков для мусора – 20</w:t>
      </w:r>
      <w:r w:rsidRPr="00D760CC">
        <w:rPr>
          <w:sz w:val="24"/>
          <w:szCs w:val="24"/>
          <w:lang w:eastAsia="ar-SA"/>
        </w:rPr>
        <w:t>,0 тыс. рублей;</w:t>
      </w:r>
    </w:p>
    <w:p w:rsidR="0088016E" w:rsidRDefault="0088016E" w:rsidP="0088016E">
      <w:pPr>
        <w:jc w:val="both"/>
        <w:rPr>
          <w:sz w:val="24"/>
          <w:szCs w:val="24"/>
          <w:lang w:eastAsia="ar-SA"/>
        </w:rPr>
      </w:pPr>
      <w:r w:rsidRPr="00D760CC">
        <w:rPr>
          <w:sz w:val="24"/>
          <w:szCs w:val="24"/>
          <w:lang w:eastAsia="ar-SA"/>
        </w:rPr>
        <w:t>- расходы на</w:t>
      </w:r>
      <w:r>
        <w:rPr>
          <w:sz w:val="24"/>
          <w:szCs w:val="24"/>
          <w:lang w:eastAsia="ar-SA"/>
        </w:rPr>
        <w:t xml:space="preserve"> оплату работ по изготовлению ПСД на кап. р</w:t>
      </w:r>
      <w:r w:rsidR="00361694">
        <w:rPr>
          <w:sz w:val="24"/>
          <w:szCs w:val="24"/>
          <w:lang w:eastAsia="ar-SA"/>
        </w:rPr>
        <w:t>емонт памятника ВОВ «Прорыв» - 160,0 тыс. рублей;</w:t>
      </w:r>
    </w:p>
    <w:p w:rsidR="00361694" w:rsidRDefault="00361694" w:rsidP="0088016E">
      <w:pPr>
        <w:jc w:val="both"/>
        <w:rPr>
          <w:sz w:val="24"/>
          <w:szCs w:val="24"/>
          <w:lang w:eastAsia="ar-SA"/>
        </w:rPr>
      </w:pPr>
      <w:r w:rsidRPr="00D760CC">
        <w:rPr>
          <w:sz w:val="24"/>
          <w:szCs w:val="24"/>
          <w:lang w:eastAsia="ar-SA"/>
        </w:rPr>
        <w:t>- расходы на</w:t>
      </w:r>
      <w:r>
        <w:rPr>
          <w:sz w:val="24"/>
          <w:szCs w:val="24"/>
          <w:lang w:eastAsia="ar-SA"/>
        </w:rPr>
        <w:t xml:space="preserve"> приобретение триммера для скашивания травы – 11,9 тыс. рублей;</w:t>
      </w:r>
    </w:p>
    <w:p w:rsidR="00361694" w:rsidRDefault="00361694" w:rsidP="0088016E">
      <w:pPr>
        <w:jc w:val="both"/>
        <w:rPr>
          <w:sz w:val="24"/>
          <w:szCs w:val="24"/>
          <w:lang w:eastAsia="ar-SA"/>
        </w:rPr>
      </w:pPr>
      <w:r w:rsidRPr="00B72336">
        <w:rPr>
          <w:sz w:val="24"/>
          <w:szCs w:val="24"/>
          <w:lang w:eastAsia="ar-SA"/>
        </w:rPr>
        <w:t>- расходы на приобретение бензина для триммера – 10,</w:t>
      </w:r>
      <w:r w:rsidR="00B72336">
        <w:rPr>
          <w:sz w:val="24"/>
          <w:szCs w:val="24"/>
          <w:lang w:eastAsia="ar-SA"/>
        </w:rPr>
        <w:t>8</w:t>
      </w:r>
      <w:r w:rsidRPr="00B72336">
        <w:rPr>
          <w:sz w:val="24"/>
          <w:szCs w:val="24"/>
          <w:lang w:eastAsia="ar-SA"/>
        </w:rPr>
        <w:t xml:space="preserve"> тыс. рублей</w:t>
      </w:r>
      <w:r w:rsidR="00B72336" w:rsidRPr="00B72336">
        <w:rPr>
          <w:sz w:val="24"/>
          <w:szCs w:val="24"/>
          <w:lang w:eastAsia="ar-SA"/>
        </w:rPr>
        <w:t>;</w:t>
      </w:r>
    </w:p>
    <w:p w:rsidR="00B72336" w:rsidRDefault="00B72336" w:rsidP="00B72336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гражданско-правового характера за уборку территории сельского поселения – 9,7 тыс. рублей</w:t>
      </w:r>
      <w:r>
        <w:rPr>
          <w:sz w:val="24"/>
          <w:szCs w:val="24"/>
        </w:rPr>
        <w:t>.</w:t>
      </w:r>
    </w:p>
    <w:p w:rsidR="00B72336" w:rsidRDefault="00E80C3F" w:rsidP="00880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A85A76">
        <w:rPr>
          <w:sz w:val="24"/>
          <w:szCs w:val="24"/>
          <w:lang w:eastAsia="ar-SA"/>
        </w:rPr>
        <w:t>«Формирование современной городской среды на территории Алексеевского сельского поселения»</w:t>
      </w:r>
      <w:r>
        <w:rPr>
          <w:sz w:val="24"/>
          <w:szCs w:val="24"/>
          <w:lang w:eastAsia="ar-SA"/>
        </w:rPr>
        <w:t xml:space="preserve"> составили </w:t>
      </w:r>
      <w:r w:rsidRPr="00A85A76">
        <w:rPr>
          <w:b/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 – направление расходов: р</w:t>
      </w:r>
      <w:r w:rsidRPr="00A85A76">
        <w:rPr>
          <w:sz w:val="24"/>
          <w:szCs w:val="24"/>
          <w:lang w:eastAsia="ar-SA"/>
        </w:rPr>
        <w:t>асходы по передаче полномочий по вопросам благоустройства Алексеевского сельского поселения</w:t>
      </w:r>
    </w:p>
    <w:p w:rsidR="0088016E" w:rsidRDefault="0088016E" w:rsidP="0088016E">
      <w:pPr>
        <w:jc w:val="both"/>
        <w:rPr>
          <w:sz w:val="24"/>
          <w:szCs w:val="24"/>
        </w:rPr>
      </w:pPr>
    </w:p>
    <w:p w:rsidR="0088016E" w:rsidRDefault="0088016E" w:rsidP="00880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65,3</w:t>
      </w:r>
      <w:r>
        <w:rPr>
          <w:sz w:val="24"/>
          <w:szCs w:val="24"/>
        </w:rPr>
        <w:t xml:space="preserve"> тыс. рублей, </w:t>
      </w:r>
      <w:r w:rsidR="00E80C3F">
        <w:rPr>
          <w:sz w:val="24"/>
          <w:szCs w:val="24"/>
        </w:rPr>
        <w:t xml:space="preserve">исполнение составило </w:t>
      </w:r>
      <w:r w:rsidR="00E80C3F">
        <w:rPr>
          <w:b/>
          <w:sz w:val="24"/>
          <w:szCs w:val="24"/>
        </w:rPr>
        <w:t>64,4</w:t>
      </w:r>
      <w:r w:rsidR="005105A9">
        <w:rPr>
          <w:sz w:val="24"/>
          <w:szCs w:val="24"/>
        </w:rPr>
        <w:t xml:space="preserve"> тыс. рублей или 98,6% - направление расходов</w:t>
      </w:r>
      <w:r w:rsidR="00E80C3F">
        <w:rPr>
          <w:sz w:val="24"/>
          <w:szCs w:val="24"/>
        </w:rPr>
        <w:t xml:space="preserve"> </w:t>
      </w:r>
      <w:r w:rsidR="005105A9">
        <w:rPr>
          <w:sz w:val="24"/>
          <w:szCs w:val="24"/>
        </w:rPr>
        <w:t xml:space="preserve">- поддержание санитарного порядка на свалках принадлежащих муниципальному району, но расположенных на территории сельского поселения. Расходы осуществлены   </w:t>
      </w:r>
      <w:r w:rsidR="00E80C3F">
        <w:rPr>
          <w:sz w:val="24"/>
          <w:szCs w:val="24"/>
        </w:rPr>
        <w:t>за счет ср</w:t>
      </w:r>
      <w:r w:rsidR="005105A9">
        <w:rPr>
          <w:sz w:val="24"/>
          <w:szCs w:val="24"/>
        </w:rPr>
        <w:t>едств муниципального района свалок.</w:t>
      </w:r>
    </w:p>
    <w:p w:rsidR="005105A9" w:rsidRDefault="005105A9" w:rsidP="0088016E">
      <w:pPr>
        <w:jc w:val="both"/>
        <w:rPr>
          <w:sz w:val="24"/>
          <w:szCs w:val="24"/>
        </w:rPr>
      </w:pPr>
    </w:p>
    <w:p w:rsidR="0088016E" w:rsidRPr="00814E13" w:rsidRDefault="0088016E" w:rsidP="008801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25,0</w:t>
      </w:r>
      <w:r>
        <w:rPr>
          <w:sz w:val="24"/>
          <w:szCs w:val="24"/>
        </w:rPr>
        <w:t xml:space="preserve"> тыс. рублей, исполнение составило                          </w:t>
      </w:r>
      <w:r>
        <w:rPr>
          <w:b/>
          <w:sz w:val="24"/>
          <w:szCs w:val="24"/>
        </w:rPr>
        <w:t xml:space="preserve">0,0 </w:t>
      </w:r>
      <w:r>
        <w:rPr>
          <w:sz w:val="24"/>
          <w:szCs w:val="24"/>
        </w:rPr>
        <w:t xml:space="preserve">тыс. рублей.       </w:t>
      </w:r>
    </w:p>
    <w:p w:rsidR="0088016E" w:rsidRDefault="0088016E" w:rsidP="0088016E">
      <w:pPr>
        <w:jc w:val="both"/>
        <w:rPr>
          <w:color w:val="000000"/>
          <w:sz w:val="24"/>
          <w:szCs w:val="24"/>
        </w:rPr>
      </w:pPr>
    </w:p>
    <w:p w:rsidR="0088016E" w:rsidRPr="005B1AEF" w:rsidRDefault="0088016E" w:rsidP="0088016E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Pr="00BB103B">
        <w:rPr>
          <w:sz w:val="24"/>
          <w:szCs w:val="24"/>
          <w:lang w:eastAsia="ar-SA"/>
        </w:rPr>
        <w:t>кассовые</w:t>
      </w:r>
      <w:r>
        <w:rPr>
          <w:b/>
          <w:sz w:val="24"/>
          <w:szCs w:val="24"/>
          <w:lang w:eastAsia="ar-SA"/>
        </w:rPr>
        <w:t xml:space="preserve"> </w:t>
      </w:r>
      <w:r w:rsidRPr="00A25D9A">
        <w:rPr>
          <w:sz w:val="24"/>
          <w:szCs w:val="24"/>
          <w:lang w:eastAsia="ar-SA"/>
        </w:rPr>
        <w:t xml:space="preserve">расходы </w:t>
      </w:r>
      <w:r w:rsidRPr="00753B8E">
        <w:rPr>
          <w:sz w:val="24"/>
          <w:szCs w:val="24"/>
          <w:lang w:eastAsia="ar-SA"/>
        </w:rPr>
        <w:t>составил</w:t>
      </w:r>
      <w:r>
        <w:rPr>
          <w:sz w:val="24"/>
          <w:szCs w:val="24"/>
          <w:lang w:eastAsia="ar-SA"/>
        </w:rPr>
        <w:t xml:space="preserve">и </w:t>
      </w:r>
      <w:r w:rsidR="005105A9">
        <w:rPr>
          <w:b/>
          <w:sz w:val="24"/>
          <w:szCs w:val="24"/>
          <w:lang w:eastAsia="ar-SA"/>
        </w:rPr>
        <w:t>2 160,0</w:t>
      </w:r>
      <w:r>
        <w:rPr>
          <w:b/>
          <w:sz w:val="24"/>
          <w:szCs w:val="24"/>
          <w:lang w:eastAsia="ar-SA"/>
        </w:rPr>
        <w:t xml:space="preserve"> </w:t>
      </w:r>
      <w:r w:rsidR="005105A9">
        <w:rPr>
          <w:sz w:val="24"/>
          <w:szCs w:val="24"/>
          <w:lang w:eastAsia="ar-SA"/>
        </w:rPr>
        <w:t>тыс. руб. или  48,1</w:t>
      </w:r>
      <w:r>
        <w:rPr>
          <w:sz w:val="24"/>
          <w:szCs w:val="24"/>
          <w:lang w:eastAsia="ar-SA"/>
        </w:rPr>
        <w:t xml:space="preserve"> процентов,</w:t>
      </w:r>
      <w:r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5105A9">
        <w:rPr>
          <w:b/>
          <w:sz w:val="24"/>
          <w:szCs w:val="24"/>
          <w:lang w:eastAsia="ar-SA"/>
        </w:rPr>
        <w:t>4 49</w:t>
      </w:r>
      <w:r>
        <w:rPr>
          <w:b/>
          <w:sz w:val="24"/>
          <w:szCs w:val="24"/>
          <w:lang w:eastAsia="ar-SA"/>
        </w:rPr>
        <w:t>5,2</w:t>
      </w:r>
      <w:r>
        <w:rPr>
          <w:sz w:val="24"/>
          <w:szCs w:val="24"/>
          <w:lang w:eastAsia="ar-SA"/>
        </w:rPr>
        <w:t xml:space="preserve"> тыс. руб.</w:t>
      </w:r>
    </w:p>
    <w:p w:rsidR="0088016E" w:rsidRDefault="0088016E" w:rsidP="0088016E">
      <w:pPr>
        <w:rPr>
          <w:sz w:val="24"/>
          <w:szCs w:val="24"/>
          <w:lang w:eastAsia="ar-SA"/>
        </w:rPr>
      </w:pPr>
    </w:p>
    <w:p w:rsidR="0088016E" w:rsidRPr="00C66D97" w:rsidRDefault="0088016E" w:rsidP="0088016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назначения на 2022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>
        <w:rPr>
          <w:b/>
          <w:sz w:val="24"/>
          <w:szCs w:val="24"/>
          <w:lang w:eastAsia="ar-SA"/>
        </w:rPr>
        <w:t>261,6</w:t>
      </w:r>
      <w:r>
        <w:rPr>
          <w:sz w:val="24"/>
          <w:szCs w:val="24"/>
          <w:lang w:eastAsia="ar-SA"/>
        </w:rPr>
        <w:t xml:space="preserve"> тыс. рублей, </w:t>
      </w:r>
      <w:r w:rsidR="005105A9">
        <w:rPr>
          <w:sz w:val="24"/>
          <w:szCs w:val="24"/>
          <w:lang w:eastAsia="ar-SA"/>
        </w:rPr>
        <w:t>кассовое исполнение за 1 полугодие</w:t>
      </w:r>
      <w:r>
        <w:rPr>
          <w:sz w:val="24"/>
          <w:szCs w:val="24"/>
          <w:lang w:eastAsia="ar-SA"/>
        </w:rPr>
        <w:t xml:space="preserve"> </w:t>
      </w:r>
      <w:r w:rsidR="005105A9">
        <w:rPr>
          <w:b/>
          <w:sz w:val="24"/>
          <w:szCs w:val="24"/>
          <w:lang w:eastAsia="ar-SA"/>
        </w:rPr>
        <w:t>120,2</w:t>
      </w:r>
      <w:r w:rsidR="005105A9">
        <w:rPr>
          <w:sz w:val="24"/>
          <w:szCs w:val="24"/>
          <w:lang w:eastAsia="ar-SA"/>
        </w:rPr>
        <w:t xml:space="preserve"> тыс. рублей или 46</w:t>
      </w:r>
      <w:r>
        <w:rPr>
          <w:sz w:val="24"/>
          <w:szCs w:val="24"/>
          <w:lang w:eastAsia="ar-SA"/>
        </w:rPr>
        <w:t xml:space="preserve">,0 процентов. </w:t>
      </w:r>
    </w:p>
    <w:p w:rsidR="0088016E" w:rsidRDefault="0088016E" w:rsidP="0088016E">
      <w:pPr>
        <w:rPr>
          <w:sz w:val="24"/>
          <w:szCs w:val="24"/>
          <w:lang w:eastAsia="ar-SA"/>
        </w:rPr>
      </w:pPr>
    </w:p>
    <w:p w:rsidR="0088016E" w:rsidRDefault="0088016E" w:rsidP="0088016E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плановые назначения </w:t>
      </w:r>
      <w:r>
        <w:rPr>
          <w:b/>
          <w:sz w:val="24"/>
          <w:szCs w:val="24"/>
        </w:rPr>
        <w:t>20,0</w:t>
      </w:r>
      <w:r>
        <w:rPr>
          <w:sz w:val="24"/>
          <w:szCs w:val="24"/>
        </w:rPr>
        <w:t xml:space="preserve"> тыс. рублей, расходы составили </w:t>
      </w:r>
      <w:r>
        <w:rPr>
          <w:b/>
          <w:sz w:val="24"/>
          <w:szCs w:val="24"/>
        </w:rPr>
        <w:t>8,8</w:t>
      </w:r>
      <w:r>
        <w:rPr>
          <w:sz w:val="24"/>
          <w:szCs w:val="24"/>
        </w:rPr>
        <w:t xml:space="preserve"> тыс. рублей или 44,0%.</w:t>
      </w:r>
    </w:p>
    <w:p w:rsidR="0088016E" w:rsidRPr="00C4202E" w:rsidRDefault="0088016E" w:rsidP="0088016E">
      <w:pPr>
        <w:rPr>
          <w:sz w:val="24"/>
          <w:szCs w:val="24"/>
        </w:rPr>
      </w:pPr>
    </w:p>
    <w:p w:rsidR="0088016E" w:rsidRPr="000E137F" w:rsidRDefault="0088016E" w:rsidP="0088016E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Pr="00C4202E">
        <w:t>Бюджетная политика в сфере расходо</w:t>
      </w:r>
      <w:r>
        <w:t>в  бюджета  сельского поселения</w:t>
      </w:r>
      <w:r w:rsidRPr="00C4202E">
        <w:t xml:space="preserve"> направлена на </w:t>
      </w:r>
      <w:r>
        <w:t xml:space="preserve">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созданием комфортного и безопасного проживания населения территории сельского поселения, оплатой коммунальных услуг,  прочими расходами для обеспечения текущей деятельности сельского поселения.  </w:t>
      </w:r>
    </w:p>
    <w:p w:rsidR="0088016E" w:rsidRDefault="0088016E" w:rsidP="0088016E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оплату труда с начислениями  в составе бюджета сельского пос</w:t>
      </w:r>
      <w:r w:rsidR="00D93588">
        <w:rPr>
          <w:sz w:val="24"/>
          <w:szCs w:val="24"/>
        </w:rPr>
        <w:t xml:space="preserve">еления исполнены в сумме </w:t>
      </w:r>
      <w:r w:rsidR="006F0D4F">
        <w:rPr>
          <w:sz w:val="24"/>
          <w:szCs w:val="24"/>
        </w:rPr>
        <w:t>4 567,8</w:t>
      </w:r>
      <w:r w:rsidR="00D93588">
        <w:rPr>
          <w:sz w:val="24"/>
          <w:szCs w:val="24"/>
        </w:rPr>
        <w:t xml:space="preserve"> тыс. рублей или </w:t>
      </w:r>
      <w:r w:rsidR="006F0D4F">
        <w:rPr>
          <w:sz w:val="24"/>
          <w:szCs w:val="24"/>
        </w:rPr>
        <w:t>64,6</w:t>
      </w:r>
      <w:r>
        <w:rPr>
          <w:sz w:val="24"/>
          <w:szCs w:val="24"/>
        </w:rPr>
        <w:t xml:space="preserve"> %  кассовых расходов бюджета сельског</w:t>
      </w:r>
      <w:r w:rsidR="006F0D4F">
        <w:rPr>
          <w:sz w:val="24"/>
          <w:szCs w:val="24"/>
        </w:rPr>
        <w:t>о поселения за 1 полугодие</w:t>
      </w:r>
      <w:r>
        <w:rPr>
          <w:sz w:val="24"/>
          <w:szCs w:val="24"/>
        </w:rPr>
        <w:t xml:space="preserve"> 2022 года. Из них расходы на оплату труда с начислениями  работников аппарата Администрации сельс</w:t>
      </w:r>
      <w:r w:rsidR="006F0D4F">
        <w:rPr>
          <w:sz w:val="24"/>
          <w:szCs w:val="24"/>
        </w:rPr>
        <w:t>кого поселения составили 2 740,9</w:t>
      </w:r>
      <w:r>
        <w:rPr>
          <w:sz w:val="24"/>
          <w:szCs w:val="24"/>
        </w:rPr>
        <w:t xml:space="preserve"> тыс. рублей и расходы на оплату труда с начислениями работни</w:t>
      </w:r>
      <w:r w:rsidR="006F0D4F">
        <w:rPr>
          <w:sz w:val="24"/>
          <w:szCs w:val="24"/>
        </w:rPr>
        <w:t>ков учреждений культуры –  1 826,9</w:t>
      </w:r>
      <w:r>
        <w:rPr>
          <w:sz w:val="24"/>
          <w:szCs w:val="24"/>
        </w:rPr>
        <w:t xml:space="preserve"> тыс. рублей. </w:t>
      </w:r>
    </w:p>
    <w:p w:rsidR="0088016E" w:rsidRPr="00F2417F" w:rsidRDefault="0088016E" w:rsidP="0088016E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 на оплату</w:t>
      </w:r>
      <w:r w:rsidR="006F0D4F">
        <w:rPr>
          <w:sz w:val="24"/>
          <w:szCs w:val="24"/>
        </w:rPr>
        <w:t xml:space="preserve"> коммунальных услуг за 1 полугодие</w:t>
      </w:r>
      <w:r w:rsidR="00605AA4">
        <w:rPr>
          <w:sz w:val="24"/>
          <w:szCs w:val="24"/>
        </w:rPr>
        <w:t xml:space="preserve"> 2022 года составили 901,2 тыс. рублей или 12,8</w:t>
      </w:r>
      <w:r>
        <w:rPr>
          <w:sz w:val="24"/>
          <w:szCs w:val="24"/>
        </w:rPr>
        <w:t xml:space="preserve"> % от общего объема кассовых  расходов бюджета поселения, из них на оплату электро</w:t>
      </w:r>
      <w:r w:rsidR="00605AA4">
        <w:rPr>
          <w:sz w:val="24"/>
          <w:szCs w:val="24"/>
        </w:rPr>
        <w:t>энергии уличного освещения 663,2</w:t>
      </w:r>
      <w:r>
        <w:rPr>
          <w:sz w:val="24"/>
          <w:szCs w:val="24"/>
        </w:rPr>
        <w:t xml:space="preserve"> тыс. рублей. </w:t>
      </w:r>
    </w:p>
    <w:p w:rsidR="0088016E" w:rsidRPr="00CA15C3" w:rsidRDefault="0088016E" w:rsidP="0088016E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Просроченной кредиторской задол</w:t>
      </w:r>
      <w:r w:rsidR="00605AA4">
        <w:rPr>
          <w:sz w:val="24"/>
          <w:szCs w:val="24"/>
        </w:rPr>
        <w:t>женности по итогам 1-го полугодия</w:t>
      </w:r>
      <w:r>
        <w:rPr>
          <w:sz w:val="24"/>
          <w:szCs w:val="24"/>
        </w:rPr>
        <w:t xml:space="preserve"> 2022 года  в бюджете  сельского поселения нет.</w:t>
      </w:r>
    </w:p>
    <w:p w:rsidR="0088016E" w:rsidRDefault="0088016E" w:rsidP="0088016E">
      <w:pPr>
        <w:spacing w:line="200" w:lineRule="atLeast"/>
        <w:rPr>
          <w:i/>
          <w:sz w:val="24"/>
          <w:szCs w:val="24"/>
          <w:u w:val="single"/>
        </w:rPr>
      </w:pPr>
    </w:p>
    <w:p w:rsidR="0088016E" w:rsidRDefault="0088016E" w:rsidP="0088016E">
      <w:pPr>
        <w:spacing w:line="200" w:lineRule="atLeast"/>
        <w:rPr>
          <w:sz w:val="24"/>
          <w:szCs w:val="24"/>
        </w:rPr>
      </w:pPr>
    </w:p>
    <w:p w:rsidR="0088016E" w:rsidRDefault="0088016E" w:rsidP="0088016E">
      <w:pPr>
        <w:spacing w:line="200" w:lineRule="atLeast"/>
        <w:rPr>
          <w:sz w:val="24"/>
          <w:szCs w:val="24"/>
        </w:rPr>
      </w:pPr>
    </w:p>
    <w:p w:rsidR="0088016E" w:rsidRDefault="0088016E" w:rsidP="0088016E">
      <w:pPr>
        <w:spacing w:line="200" w:lineRule="atLeast"/>
        <w:rPr>
          <w:sz w:val="24"/>
          <w:szCs w:val="24"/>
        </w:rPr>
      </w:pPr>
    </w:p>
    <w:p w:rsidR="00DA3783" w:rsidRPr="00DA3783" w:rsidRDefault="0088016E" w:rsidP="00DA3783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Н.А.Смирнова</w:t>
      </w:r>
    </w:p>
    <w:p w:rsidR="0088016E" w:rsidRDefault="0088016E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88016E" w:rsidRDefault="0088016E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88016E" w:rsidRDefault="0088016E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BB6AE2" w:rsidRPr="006D233C" w:rsidTr="00C30FD3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2"/>
                <w:szCs w:val="22"/>
              </w:rPr>
            </w:pPr>
            <w:bookmarkStart w:id="0" w:name="RANGE!A1:C157"/>
          </w:p>
          <w:p w:rsidR="00BB6AE2" w:rsidRPr="00A93B49" w:rsidRDefault="00BB6AE2" w:rsidP="00C30FD3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BB6AE2" w:rsidRPr="006D233C" w:rsidTr="00C30FD3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AE2" w:rsidRPr="00A93B49" w:rsidRDefault="00BB6AE2" w:rsidP="00C30FD3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BB6AE2" w:rsidRPr="006D233C" w:rsidTr="00C30FD3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AE2" w:rsidRPr="00A93B49" w:rsidRDefault="00BB6AE2" w:rsidP="00C30FD3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lastRenderedPageBreak/>
              <w:t xml:space="preserve"> бюджета  Алексеевского сельского поселения</w:t>
            </w:r>
          </w:p>
          <w:p w:rsidR="00BB6AE2" w:rsidRPr="00A93B49" w:rsidRDefault="00BB6AE2" w:rsidP="00C30FD3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Матвеево - Курганского района за 1 полугодие 2022 </w:t>
            </w:r>
            <w:r w:rsidRPr="00A93B4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BB6AE2" w:rsidRPr="0093569F" w:rsidTr="00C30FD3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AE2" w:rsidRPr="001D2F9B" w:rsidRDefault="00BB6AE2" w:rsidP="00C30FD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B6AE2" w:rsidRPr="001D2F9B" w:rsidRDefault="00BB6AE2" w:rsidP="00C30FD3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BB6AE2" w:rsidRPr="0093569F" w:rsidTr="00C30FD3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AE2" w:rsidRPr="001D2F9B" w:rsidRDefault="00BB6AE2" w:rsidP="00C30FD3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Матвеево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 1</w:t>
            </w:r>
            <w:r>
              <w:rPr>
                <w:b/>
                <w:sz w:val="24"/>
                <w:szCs w:val="24"/>
              </w:rPr>
              <w:t xml:space="preserve"> полугодие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>
              <w:rPr>
                <w:rFonts w:ascii="Georgia" w:hAnsi="Georgia"/>
                <w:b/>
                <w:sz w:val="24"/>
                <w:szCs w:val="24"/>
              </w:rPr>
              <w:t>22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BB6AE2" w:rsidRPr="0093569F" w:rsidTr="00C30FD3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</w:p>
        </w:tc>
      </w:tr>
    </w:tbl>
    <w:p w:rsidR="00BB6AE2" w:rsidRPr="00EF6950" w:rsidRDefault="00BB6AE2" w:rsidP="00BB6AE2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BB6AE2" w:rsidRPr="0093569F" w:rsidTr="00C30FD3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2" w:rsidRPr="0093569F" w:rsidRDefault="00BB6AE2" w:rsidP="00C30FD3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2" w:rsidRPr="0093569F" w:rsidRDefault="00BB6AE2" w:rsidP="00C30FD3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BB6AE2" w:rsidRPr="0093569F" w:rsidRDefault="00BB6AE2" w:rsidP="00C30FD3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 полугодие 2022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BB6AE2" w:rsidRPr="0093569F" w:rsidRDefault="00BB6AE2" w:rsidP="00BB6AE2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BB6AE2" w:rsidRPr="0093569F" w:rsidTr="00C30FD3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6AE2" w:rsidRPr="00A93B49" w:rsidTr="00C30FD3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A93B49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2 300,1</w:t>
            </w:r>
          </w:p>
        </w:tc>
      </w:tr>
      <w:tr w:rsidR="00BB6AE2" w:rsidRPr="0093569F" w:rsidTr="00C30FD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1 573,2</w:t>
            </w:r>
          </w:p>
        </w:tc>
      </w:tr>
      <w:tr w:rsidR="00BB6AE2" w:rsidRPr="0093569F" w:rsidTr="00C30FD3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1 573,2</w:t>
            </w:r>
          </w:p>
        </w:tc>
      </w:tr>
      <w:tr w:rsidR="00BB6AE2" w:rsidRPr="0093569F" w:rsidTr="00C30FD3">
        <w:trPr>
          <w:trHeight w:val="23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6E0589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6E0589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</w:tr>
      <w:tr w:rsidR="00BB6AE2" w:rsidRPr="0093569F" w:rsidTr="00C30FD3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tabs>
                <w:tab w:val="left" w:pos="1404"/>
              </w:tabs>
              <w:jc w:val="both"/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</w:tr>
      <w:tr w:rsidR="00BB6AE2" w:rsidRPr="00B22FBD" w:rsidTr="00C30FD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B22FBD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461,1</w:t>
            </w:r>
          </w:p>
        </w:tc>
      </w:tr>
      <w:tr w:rsidR="00BB6AE2" w:rsidRPr="0093569F" w:rsidTr="00C30FD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BB6AE2" w:rsidRPr="0093569F" w:rsidTr="00C30FD3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</w:tr>
      <w:tr w:rsidR="00BB6AE2" w:rsidRPr="0093569F" w:rsidTr="00C30FD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BB6AE2" w:rsidRPr="0093569F" w:rsidTr="00C30FD3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B6AE2" w:rsidRPr="0093569F" w:rsidTr="00C30FD3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B6AE2" w:rsidRPr="006E7C1A" w:rsidRDefault="00BB6AE2" w:rsidP="00C30FD3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FD17E7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23317E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6AE2" w:rsidRPr="0023224D" w:rsidTr="00C30FD3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085FBE" w:rsidRDefault="00BB6AE2" w:rsidP="00C30FD3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23224D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085FBE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085FBE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6AE2" w:rsidRPr="001C7C1B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C5023B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1C7C1B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</w:tr>
      <w:tr w:rsidR="00BB6AE2" w:rsidRPr="00AB0EDF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AB0EDF" w:rsidRDefault="00BB6AE2" w:rsidP="00C30FD3">
            <w:pPr>
              <w:rPr>
                <w:bCs/>
                <w:sz w:val="24"/>
                <w:szCs w:val="24"/>
              </w:rPr>
            </w:pPr>
            <w:r w:rsidRPr="00AB0EDF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AB0ED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</w:tr>
      <w:tr w:rsidR="00BB6AE2" w:rsidRPr="0093569F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1C7C1B" w:rsidRDefault="00BB6AE2" w:rsidP="00C30FD3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B6AE2" w:rsidRDefault="00BB6AE2" w:rsidP="00C30FD3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193808" w:rsidRDefault="00BB6AE2" w:rsidP="00C30F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  <w:p w:rsidR="00BB6AE2" w:rsidRPr="002A5357" w:rsidRDefault="00BB6AE2" w:rsidP="00C30FD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B6AE2" w:rsidRPr="0093569F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1C7C1B" w:rsidRDefault="00BB6AE2" w:rsidP="00C30FD3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BB6AE2" w:rsidRPr="00193808" w:rsidRDefault="00BB6AE2" w:rsidP="00C30F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B6AE2" w:rsidRPr="0093569F" w:rsidTr="00C30FD3">
        <w:trPr>
          <w:trHeight w:val="3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6E0589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6E0589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</w:tc>
      </w:tr>
      <w:tr w:rsidR="00BB6AE2" w:rsidRPr="0093569F" w:rsidTr="00C30FD3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6E0589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BB6AE2" w:rsidRPr="0093569F" w:rsidTr="00C30FD3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7 501,5</w:t>
            </w:r>
          </w:p>
        </w:tc>
      </w:tr>
      <w:tr w:rsidR="00BB6AE2" w:rsidRPr="0093569F" w:rsidTr="00C30FD3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7 48</w:t>
            </w:r>
          </w:p>
        </w:tc>
      </w:tr>
      <w:tr w:rsidR="00BB6AE2" w:rsidRPr="0093569F" w:rsidTr="00C30FD3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7 288,1</w:t>
            </w:r>
          </w:p>
        </w:tc>
      </w:tr>
      <w:tr w:rsidR="00BB6AE2" w:rsidRPr="0093569F" w:rsidTr="00C30FD3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BB6AE2" w:rsidRPr="0093569F" w:rsidTr="00C30FD3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BB6AE2" w:rsidRPr="0093569F" w:rsidTr="00C30FD3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DD364A" w:rsidRDefault="00BB6AE2" w:rsidP="00C30FD3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BB6AE2" w:rsidRDefault="00BB6AE2" w:rsidP="00C30FD3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B6AE2" w:rsidRPr="0093569F" w:rsidTr="00C30FD3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E2" w:rsidRPr="0093569F" w:rsidRDefault="00BB6AE2" w:rsidP="00C30FD3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9801,6</w:t>
            </w:r>
          </w:p>
        </w:tc>
      </w:tr>
      <w:tr w:rsidR="00BB6AE2" w:rsidRPr="0093569F" w:rsidTr="00C30FD3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E2" w:rsidRPr="00EF6950" w:rsidRDefault="00BB6AE2" w:rsidP="00C30FD3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B6AE2" w:rsidRPr="0093569F" w:rsidTr="00C30FD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3 313,8</w:t>
            </w:r>
          </w:p>
        </w:tc>
      </w:tr>
      <w:tr w:rsidR="00BB6AE2" w:rsidRPr="0093569F" w:rsidTr="00C30FD3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3 248,2</w:t>
            </w:r>
          </w:p>
        </w:tc>
      </w:tr>
      <w:tr w:rsidR="00BB6AE2" w:rsidRPr="0093569F" w:rsidTr="00C30FD3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BB6AE2" w:rsidRPr="0093569F" w:rsidTr="00C30FD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128,7</w:t>
            </w:r>
          </w:p>
        </w:tc>
      </w:tr>
      <w:tr w:rsidR="00BB6AE2" w:rsidRPr="0093569F" w:rsidTr="00C30FD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</w:tr>
      <w:tr w:rsidR="00BB6AE2" w:rsidRPr="0093569F" w:rsidTr="00C30FD3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25,4</w:t>
            </w:r>
          </w:p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B6AE2" w:rsidRPr="0093569F" w:rsidTr="00C30FD3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B6AE2" w:rsidRPr="005D173B" w:rsidTr="00C30FD3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5D173B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1 247,4</w:t>
            </w:r>
          </w:p>
        </w:tc>
      </w:tr>
      <w:tr w:rsidR="00BB6AE2" w:rsidRPr="0093569F" w:rsidTr="00C30FD3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5D173B" w:rsidRDefault="00BB6AE2" w:rsidP="00C30FD3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  <w:tr w:rsidR="00BB6AE2" w:rsidRPr="0093569F" w:rsidTr="00C30FD3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</w:tr>
      <w:tr w:rsidR="00BB6AE2" w:rsidRPr="0093569F" w:rsidTr="00C30FD3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1 163,7</w:t>
            </w:r>
          </w:p>
        </w:tc>
      </w:tr>
      <w:tr w:rsidR="00BB6AE2" w:rsidRPr="0093569F" w:rsidTr="00C30FD3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6F737F" w:rsidRDefault="00BB6AE2" w:rsidP="00C30FD3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6F737F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</w:tr>
      <w:tr w:rsidR="00BB6AE2" w:rsidRPr="0093569F" w:rsidTr="00C30FD3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BB6AE2" w:rsidRPr="0093569F" w:rsidTr="00C30FD3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855450" w:rsidRDefault="00BB6AE2" w:rsidP="00C30FD3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855450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6AE2" w:rsidRPr="0093569F" w:rsidTr="00C30FD3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2 160,0</w:t>
            </w:r>
          </w:p>
        </w:tc>
      </w:tr>
      <w:tr w:rsidR="00BB6AE2" w:rsidRPr="0093569F" w:rsidTr="00C30FD3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2 160,0</w:t>
            </w:r>
          </w:p>
        </w:tc>
      </w:tr>
      <w:tr w:rsidR="00BB6AE2" w:rsidRPr="0093569F" w:rsidTr="00C30FD3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E348E8" w:rsidRDefault="00BB6AE2" w:rsidP="00C30FD3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E348E8" w:rsidRDefault="00BB6AE2" w:rsidP="00C30F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120,2</w:t>
            </w:r>
          </w:p>
        </w:tc>
      </w:tr>
      <w:tr w:rsidR="00BB6AE2" w:rsidRPr="0093569F" w:rsidTr="00C30FD3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BB6AE2" w:rsidRPr="0093569F" w:rsidTr="00C30FD3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8,8</w:t>
            </w:r>
          </w:p>
        </w:tc>
      </w:tr>
      <w:tr w:rsidR="00BB6AE2" w:rsidRPr="0093569F" w:rsidTr="00C30FD3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Pr="0093569F" w:rsidRDefault="00BB6AE2" w:rsidP="00C30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BB6AE2" w:rsidRPr="0093569F" w:rsidTr="00C30FD3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E2" w:rsidRPr="0093569F" w:rsidRDefault="00BB6AE2" w:rsidP="00C30FD3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7 068,7</w:t>
            </w:r>
          </w:p>
        </w:tc>
      </w:tr>
      <w:tr w:rsidR="00BB6AE2" w:rsidRPr="0093569F" w:rsidTr="00C30FD3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E2" w:rsidRPr="0093569F" w:rsidRDefault="00BB6AE2" w:rsidP="00C30FD3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AE2" w:rsidRPr="0093569F" w:rsidRDefault="00BB6AE2" w:rsidP="00C30F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2 732,9</w:t>
            </w:r>
          </w:p>
        </w:tc>
      </w:tr>
      <w:tr w:rsidR="00BB6AE2" w:rsidRPr="0093569F" w:rsidTr="00C30FD3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- 2 732,9</w:t>
            </w:r>
          </w:p>
        </w:tc>
      </w:tr>
      <w:tr w:rsidR="00BB6AE2" w:rsidRPr="0093569F" w:rsidTr="00C30FD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E2" w:rsidRPr="0093569F" w:rsidRDefault="00BB6AE2" w:rsidP="00C30FD3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AE2" w:rsidRDefault="00BB6AE2" w:rsidP="00C30FD3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-2 732,9</w:t>
            </w:r>
          </w:p>
        </w:tc>
      </w:tr>
    </w:tbl>
    <w:p w:rsidR="00BB6AE2" w:rsidRDefault="00BB6AE2" w:rsidP="00BB6AE2">
      <w:pPr>
        <w:spacing w:line="200" w:lineRule="atLeast"/>
        <w:rPr>
          <w:sz w:val="24"/>
          <w:szCs w:val="24"/>
        </w:rPr>
      </w:pPr>
    </w:p>
    <w:p w:rsidR="00BB6AE2" w:rsidRDefault="00BB6AE2" w:rsidP="00BB6AE2">
      <w:pPr>
        <w:spacing w:line="200" w:lineRule="atLeast"/>
        <w:rPr>
          <w:sz w:val="24"/>
          <w:szCs w:val="24"/>
        </w:rPr>
      </w:pPr>
    </w:p>
    <w:p w:rsidR="00BB6AE2" w:rsidRDefault="00BB6AE2" w:rsidP="00BB6AE2">
      <w:pPr>
        <w:spacing w:line="200" w:lineRule="atLeast"/>
        <w:rPr>
          <w:sz w:val="24"/>
          <w:szCs w:val="24"/>
        </w:rPr>
      </w:pPr>
    </w:p>
    <w:p w:rsidR="00BB6AE2" w:rsidRDefault="00BB6AE2" w:rsidP="00BB6AE2">
      <w:pPr>
        <w:spacing w:line="200" w:lineRule="atLeast"/>
        <w:rPr>
          <w:sz w:val="24"/>
          <w:szCs w:val="24"/>
        </w:rPr>
      </w:pPr>
    </w:p>
    <w:sectPr w:rsidR="00BB6AE2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1E" w:rsidRDefault="00FB6B1E">
      <w:r>
        <w:separator/>
      </w:r>
    </w:p>
  </w:endnote>
  <w:endnote w:type="continuationSeparator" w:id="0">
    <w:p w:rsidR="00FB6B1E" w:rsidRDefault="00FB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D" w:rsidRDefault="00B90F3F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26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69D" w:rsidRDefault="0073269D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73269D" w:rsidRDefault="00B90F3F">
        <w:pPr>
          <w:pStyle w:val="a7"/>
          <w:jc w:val="right"/>
        </w:pPr>
        <w:fldSimple w:instr=" PAGE   \* MERGEFORMAT ">
          <w:r w:rsidR="00C5023B">
            <w:rPr>
              <w:noProof/>
            </w:rPr>
            <w:t>1</w:t>
          </w:r>
        </w:fldSimple>
      </w:p>
    </w:sdtContent>
  </w:sdt>
  <w:p w:rsidR="0073269D" w:rsidRDefault="0073269D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1E" w:rsidRDefault="00FB6B1E">
      <w:r>
        <w:separator/>
      </w:r>
    </w:p>
  </w:footnote>
  <w:footnote w:type="continuationSeparator" w:id="0">
    <w:p w:rsidR="00FB6B1E" w:rsidRDefault="00FB6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562B"/>
    <w:rsid w:val="00035FF0"/>
    <w:rsid w:val="00045AFA"/>
    <w:rsid w:val="00045B24"/>
    <w:rsid w:val="000524A9"/>
    <w:rsid w:val="00052EE1"/>
    <w:rsid w:val="0005311C"/>
    <w:rsid w:val="00064A05"/>
    <w:rsid w:val="00066A8A"/>
    <w:rsid w:val="00067C8C"/>
    <w:rsid w:val="00071EAF"/>
    <w:rsid w:val="0007688D"/>
    <w:rsid w:val="000814EF"/>
    <w:rsid w:val="00081DEF"/>
    <w:rsid w:val="00085EF0"/>
    <w:rsid w:val="00085FBE"/>
    <w:rsid w:val="00090916"/>
    <w:rsid w:val="00092A51"/>
    <w:rsid w:val="0009330C"/>
    <w:rsid w:val="000A1078"/>
    <w:rsid w:val="000A3CB6"/>
    <w:rsid w:val="000A6083"/>
    <w:rsid w:val="000C10DF"/>
    <w:rsid w:val="000C1AC4"/>
    <w:rsid w:val="000C4948"/>
    <w:rsid w:val="000C67D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100555"/>
    <w:rsid w:val="00106AFC"/>
    <w:rsid w:val="00107586"/>
    <w:rsid w:val="001105EF"/>
    <w:rsid w:val="00115E31"/>
    <w:rsid w:val="00120C4D"/>
    <w:rsid w:val="00121A6A"/>
    <w:rsid w:val="00125192"/>
    <w:rsid w:val="001313A2"/>
    <w:rsid w:val="0013251B"/>
    <w:rsid w:val="001348CA"/>
    <w:rsid w:val="001353DC"/>
    <w:rsid w:val="0014157A"/>
    <w:rsid w:val="00143B73"/>
    <w:rsid w:val="00146267"/>
    <w:rsid w:val="001510FE"/>
    <w:rsid w:val="00151EC8"/>
    <w:rsid w:val="00152411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87878"/>
    <w:rsid w:val="00191B62"/>
    <w:rsid w:val="001929B0"/>
    <w:rsid w:val="00195925"/>
    <w:rsid w:val="001A06A0"/>
    <w:rsid w:val="001A16EB"/>
    <w:rsid w:val="001B2B27"/>
    <w:rsid w:val="001B41BA"/>
    <w:rsid w:val="001B7C9D"/>
    <w:rsid w:val="001C7C1B"/>
    <w:rsid w:val="001D01B4"/>
    <w:rsid w:val="001D27C5"/>
    <w:rsid w:val="001D2F9B"/>
    <w:rsid w:val="001D422D"/>
    <w:rsid w:val="001D774E"/>
    <w:rsid w:val="001E0418"/>
    <w:rsid w:val="001E13E3"/>
    <w:rsid w:val="001E199D"/>
    <w:rsid w:val="001E71F0"/>
    <w:rsid w:val="001F3122"/>
    <w:rsid w:val="001F6CAB"/>
    <w:rsid w:val="002111D5"/>
    <w:rsid w:val="00213F66"/>
    <w:rsid w:val="00230263"/>
    <w:rsid w:val="0023224D"/>
    <w:rsid w:val="002379EF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2EDC"/>
    <w:rsid w:val="002739CD"/>
    <w:rsid w:val="0028299A"/>
    <w:rsid w:val="002922F5"/>
    <w:rsid w:val="00295881"/>
    <w:rsid w:val="002A2962"/>
    <w:rsid w:val="002A5357"/>
    <w:rsid w:val="002B03F2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7BC"/>
    <w:rsid w:val="00324E4E"/>
    <w:rsid w:val="00333059"/>
    <w:rsid w:val="00335F18"/>
    <w:rsid w:val="0034783B"/>
    <w:rsid w:val="00351551"/>
    <w:rsid w:val="00352524"/>
    <w:rsid w:val="003544BE"/>
    <w:rsid w:val="00354A78"/>
    <w:rsid w:val="00357474"/>
    <w:rsid w:val="00357829"/>
    <w:rsid w:val="003601AD"/>
    <w:rsid w:val="00360E33"/>
    <w:rsid w:val="00361694"/>
    <w:rsid w:val="00362E7E"/>
    <w:rsid w:val="00370CFF"/>
    <w:rsid w:val="003714CA"/>
    <w:rsid w:val="00373DBE"/>
    <w:rsid w:val="003743FF"/>
    <w:rsid w:val="003822BC"/>
    <w:rsid w:val="00384DFD"/>
    <w:rsid w:val="00390F61"/>
    <w:rsid w:val="003919A7"/>
    <w:rsid w:val="0039540C"/>
    <w:rsid w:val="00397446"/>
    <w:rsid w:val="00397619"/>
    <w:rsid w:val="003B0116"/>
    <w:rsid w:val="003B112F"/>
    <w:rsid w:val="003B12B9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057A"/>
    <w:rsid w:val="004024CC"/>
    <w:rsid w:val="0040465B"/>
    <w:rsid w:val="00406F6F"/>
    <w:rsid w:val="004078A0"/>
    <w:rsid w:val="0041089F"/>
    <w:rsid w:val="00411B31"/>
    <w:rsid w:val="00416493"/>
    <w:rsid w:val="0042015E"/>
    <w:rsid w:val="0042088C"/>
    <w:rsid w:val="004223D6"/>
    <w:rsid w:val="00424376"/>
    <w:rsid w:val="00437400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50CF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6277"/>
    <w:rsid w:val="004C7ED7"/>
    <w:rsid w:val="004D05DC"/>
    <w:rsid w:val="004D2463"/>
    <w:rsid w:val="004D287B"/>
    <w:rsid w:val="004D58F2"/>
    <w:rsid w:val="004E3C88"/>
    <w:rsid w:val="004F7187"/>
    <w:rsid w:val="004F747A"/>
    <w:rsid w:val="005032A4"/>
    <w:rsid w:val="0050435C"/>
    <w:rsid w:val="00506A2D"/>
    <w:rsid w:val="005072C2"/>
    <w:rsid w:val="005105A9"/>
    <w:rsid w:val="005105B2"/>
    <w:rsid w:val="0051279E"/>
    <w:rsid w:val="00512855"/>
    <w:rsid w:val="005141D5"/>
    <w:rsid w:val="00516D2D"/>
    <w:rsid w:val="00522F92"/>
    <w:rsid w:val="005249D3"/>
    <w:rsid w:val="00525BFB"/>
    <w:rsid w:val="00527F24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5AA4"/>
    <w:rsid w:val="00606E38"/>
    <w:rsid w:val="006120EF"/>
    <w:rsid w:val="006151C3"/>
    <w:rsid w:val="00620C4A"/>
    <w:rsid w:val="00622149"/>
    <w:rsid w:val="00626E91"/>
    <w:rsid w:val="00627633"/>
    <w:rsid w:val="0063250F"/>
    <w:rsid w:val="00633E68"/>
    <w:rsid w:val="00634007"/>
    <w:rsid w:val="00636859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0C9C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0589"/>
    <w:rsid w:val="006E3120"/>
    <w:rsid w:val="006F0D4F"/>
    <w:rsid w:val="006F26F8"/>
    <w:rsid w:val="006F4CD7"/>
    <w:rsid w:val="006F737F"/>
    <w:rsid w:val="00701070"/>
    <w:rsid w:val="0070455D"/>
    <w:rsid w:val="007054B9"/>
    <w:rsid w:val="00707164"/>
    <w:rsid w:val="007074F4"/>
    <w:rsid w:val="007139FA"/>
    <w:rsid w:val="007174F3"/>
    <w:rsid w:val="00725A71"/>
    <w:rsid w:val="00725C26"/>
    <w:rsid w:val="00730DDC"/>
    <w:rsid w:val="0073269D"/>
    <w:rsid w:val="00733F68"/>
    <w:rsid w:val="0073402F"/>
    <w:rsid w:val="007344AC"/>
    <w:rsid w:val="007401BE"/>
    <w:rsid w:val="00740CCA"/>
    <w:rsid w:val="00742391"/>
    <w:rsid w:val="0074387D"/>
    <w:rsid w:val="007450F5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23"/>
    <w:rsid w:val="00786C6C"/>
    <w:rsid w:val="007872EC"/>
    <w:rsid w:val="007924B8"/>
    <w:rsid w:val="00797268"/>
    <w:rsid w:val="007A4390"/>
    <w:rsid w:val="007A64CD"/>
    <w:rsid w:val="007B0A56"/>
    <w:rsid w:val="007C1F01"/>
    <w:rsid w:val="007C4103"/>
    <w:rsid w:val="007D3759"/>
    <w:rsid w:val="007D4187"/>
    <w:rsid w:val="007D4838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4E13"/>
    <w:rsid w:val="0081592A"/>
    <w:rsid w:val="00816327"/>
    <w:rsid w:val="00816D17"/>
    <w:rsid w:val="00817FCA"/>
    <w:rsid w:val="008228A4"/>
    <w:rsid w:val="00823B7D"/>
    <w:rsid w:val="008274F4"/>
    <w:rsid w:val="00841F7A"/>
    <w:rsid w:val="0084319F"/>
    <w:rsid w:val="00845580"/>
    <w:rsid w:val="00846B57"/>
    <w:rsid w:val="008522F5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8016E"/>
    <w:rsid w:val="00891037"/>
    <w:rsid w:val="008915BF"/>
    <w:rsid w:val="00893580"/>
    <w:rsid w:val="0089362A"/>
    <w:rsid w:val="00894349"/>
    <w:rsid w:val="00896AFF"/>
    <w:rsid w:val="008A14F2"/>
    <w:rsid w:val="008A1FEA"/>
    <w:rsid w:val="008A2BCF"/>
    <w:rsid w:val="008A3585"/>
    <w:rsid w:val="008A3D3E"/>
    <w:rsid w:val="008A4392"/>
    <w:rsid w:val="008A49CD"/>
    <w:rsid w:val="008B0707"/>
    <w:rsid w:val="008B21D4"/>
    <w:rsid w:val="008B2B1D"/>
    <w:rsid w:val="008B5151"/>
    <w:rsid w:val="008B6D4B"/>
    <w:rsid w:val="008C718D"/>
    <w:rsid w:val="008C723D"/>
    <w:rsid w:val="008D2771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54CB4"/>
    <w:rsid w:val="00956F9C"/>
    <w:rsid w:val="00960826"/>
    <w:rsid w:val="00960CE3"/>
    <w:rsid w:val="00961B1B"/>
    <w:rsid w:val="00966CCD"/>
    <w:rsid w:val="009710DF"/>
    <w:rsid w:val="00971A51"/>
    <w:rsid w:val="009805E0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9E692F"/>
    <w:rsid w:val="00A06D07"/>
    <w:rsid w:val="00A25D9A"/>
    <w:rsid w:val="00A30F03"/>
    <w:rsid w:val="00A31533"/>
    <w:rsid w:val="00A335FE"/>
    <w:rsid w:val="00A35721"/>
    <w:rsid w:val="00A358C8"/>
    <w:rsid w:val="00A409F3"/>
    <w:rsid w:val="00A4132B"/>
    <w:rsid w:val="00A448F0"/>
    <w:rsid w:val="00A451F8"/>
    <w:rsid w:val="00A50F10"/>
    <w:rsid w:val="00A535E0"/>
    <w:rsid w:val="00A56AAF"/>
    <w:rsid w:val="00A61503"/>
    <w:rsid w:val="00A61BC8"/>
    <w:rsid w:val="00A6299D"/>
    <w:rsid w:val="00A62B43"/>
    <w:rsid w:val="00A72A53"/>
    <w:rsid w:val="00A7420A"/>
    <w:rsid w:val="00A758BF"/>
    <w:rsid w:val="00A8009E"/>
    <w:rsid w:val="00A815BF"/>
    <w:rsid w:val="00A829BC"/>
    <w:rsid w:val="00A8396D"/>
    <w:rsid w:val="00A8541A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0EDF"/>
    <w:rsid w:val="00AB1B82"/>
    <w:rsid w:val="00AC0221"/>
    <w:rsid w:val="00AC0D18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336"/>
    <w:rsid w:val="00B72D64"/>
    <w:rsid w:val="00B762B1"/>
    <w:rsid w:val="00B77B26"/>
    <w:rsid w:val="00B819FE"/>
    <w:rsid w:val="00B90F3F"/>
    <w:rsid w:val="00B914BE"/>
    <w:rsid w:val="00B92F72"/>
    <w:rsid w:val="00B941AA"/>
    <w:rsid w:val="00B956ED"/>
    <w:rsid w:val="00BA0E72"/>
    <w:rsid w:val="00BA2C46"/>
    <w:rsid w:val="00BB103B"/>
    <w:rsid w:val="00BB3491"/>
    <w:rsid w:val="00BB6361"/>
    <w:rsid w:val="00BB652A"/>
    <w:rsid w:val="00BB6AE2"/>
    <w:rsid w:val="00BD22CE"/>
    <w:rsid w:val="00BD2979"/>
    <w:rsid w:val="00BD46E5"/>
    <w:rsid w:val="00BF2CFC"/>
    <w:rsid w:val="00BF5576"/>
    <w:rsid w:val="00BF7E3A"/>
    <w:rsid w:val="00C0031F"/>
    <w:rsid w:val="00C03E44"/>
    <w:rsid w:val="00C0468B"/>
    <w:rsid w:val="00C12FC0"/>
    <w:rsid w:val="00C13825"/>
    <w:rsid w:val="00C27594"/>
    <w:rsid w:val="00C27D3B"/>
    <w:rsid w:val="00C35857"/>
    <w:rsid w:val="00C41FF3"/>
    <w:rsid w:val="00C4202E"/>
    <w:rsid w:val="00C43743"/>
    <w:rsid w:val="00C45360"/>
    <w:rsid w:val="00C5023B"/>
    <w:rsid w:val="00C506EA"/>
    <w:rsid w:val="00C5249A"/>
    <w:rsid w:val="00C52615"/>
    <w:rsid w:val="00C5397B"/>
    <w:rsid w:val="00C55439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96DD3"/>
    <w:rsid w:val="00CA15C3"/>
    <w:rsid w:val="00CA24D5"/>
    <w:rsid w:val="00CB0788"/>
    <w:rsid w:val="00CB4E05"/>
    <w:rsid w:val="00CB53AA"/>
    <w:rsid w:val="00CB7A79"/>
    <w:rsid w:val="00CC3181"/>
    <w:rsid w:val="00CC7457"/>
    <w:rsid w:val="00CD083A"/>
    <w:rsid w:val="00CD1527"/>
    <w:rsid w:val="00CD3C94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CF7473"/>
    <w:rsid w:val="00D00730"/>
    <w:rsid w:val="00D017F1"/>
    <w:rsid w:val="00D036ED"/>
    <w:rsid w:val="00D03B58"/>
    <w:rsid w:val="00D06183"/>
    <w:rsid w:val="00D07CA3"/>
    <w:rsid w:val="00D10110"/>
    <w:rsid w:val="00D132E1"/>
    <w:rsid w:val="00D22A89"/>
    <w:rsid w:val="00D23220"/>
    <w:rsid w:val="00D2322A"/>
    <w:rsid w:val="00D273BC"/>
    <w:rsid w:val="00D3226F"/>
    <w:rsid w:val="00D3715B"/>
    <w:rsid w:val="00D377DE"/>
    <w:rsid w:val="00D42D95"/>
    <w:rsid w:val="00D551BB"/>
    <w:rsid w:val="00D559AF"/>
    <w:rsid w:val="00D61848"/>
    <w:rsid w:val="00D6427D"/>
    <w:rsid w:val="00D642AC"/>
    <w:rsid w:val="00D658D0"/>
    <w:rsid w:val="00D66179"/>
    <w:rsid w:val="00D7501F"/>
    <w:rsid w:val="00D76378"/>
    <w:rsid w:val="00D813DF"/>
    <w:rsid w:val="00D860B2"/>
    <w:rsid w:val="00D8713C"/>
    <w:rsid w:val="00D922E0"/>
    <w:rsid w:val="00D93588"/>
    <w:rsid w:val="00D9373C"/>
    <w:rsid w:val="00D938C1"/>
    <w:rsid w:val="00D97B0A"/>
    <w:rsid w:val="00DA0430"/>
    <w:rsid w:val="00DA1B9C"/>
    <w:rsid w:val="00DA2269"/>
    <w:rsid w:val="00DA3783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32E"/>
    <w:rsid w:val="00E02887"/>
    <w:rsid w:val="00E056B8"/>
    <w:rsid w:val="00E05D4B"/>
    <w:rsid w:val="00E06E6A"/>
    <w:rsid w:val="00E22469"/>
    <w:rsid w:val="00E348E8"/>
    <w:rsid w:val="00E43520"/>
    <w:rsid w:val="00E44D79"/>
    <w:rsid w:val="00E46E3A"/>
    <w:rsid w:val="00E50D21"/>
    <w:rsid w:val="00E5150C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0C3F"/>
    <w:rsid w:val="00E81581"/>
    <w:rsid w:val="00E82E2E"/>
    <w:rsid w:val="00E87065"/>
    <w:rsid w:val="00E91407"/>
    <w:rsid w:val="00E9392A"/>
    <w:rsid w:val="00E93F6C"/>
    <w:rsid w:val="00E94CDE"/>
    <w:rsid w:val="00E96EDF"/>
    <w:rsid w:val="00EA082B"/>
    <w:rsid w:val="00EA2659"/>
    <w:rsid w:val="00EA3672"/>
    <w:rsid w:val="00EA4291"/>
    <w:rsid w:val="00EA7E60"/>
    <w:rsid w:val="00EA7F97"/>
    <w:rsid w:val="00EB16C1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AB6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369A"/>
    <w:rsid w:val="00F2417F"/>
    <w:rsid w:val="00F2576C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B6B1E"/>
    <w:rsid w:val="00FC2759"/>
    <w:rsid w:val="00FC797B"/>
    <w:rsid w:val="00FD17E7"/>
    <w:rsid w:val="00FD25C4"/>
    <w:rsid w:val="00FD4B93"/>
    <w:rsid w:val="00FE2D89"/>
    <w:rsid w:val="00FE500C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D153-F57E-41AE-9302-F6D30BA0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64</cp:revision>
  <cp:lastPrinted>2022-07-15T06:53:00Z</cp:lastPrinted>
  <dcterms:created xsi:type="dcterms:W3CDTF">2007-09-07T07:29:00Z</dcterms:created>
  <dcterms:modified xsi:type="dcterms:W3CDTF">2022-07-15T07:36:00Z</dcterms:modified>
</cp:coreProperties>
</file>